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B6175" w14:textId="77777777" w:rsidR="00923687" w:rsidRPr="005C3D8D" w:rsidRDefault="00923687" w:rsidP="00923687">
      <w:pPr>
        <w:rPr>
          <w:rFonts w:cs="Arial"/>
          <w:b/>
          <w:i/>
          <w:sz w:val="24"/>
        </w:rPr>
      </w:pPr>
      <w:bookmarkStart w:id="0" w:name="_Hlk534210117"/>
      <w:r w:rsidRPr="005C3D8D">
        <w:rPr>
          <w:rStyle w:val="il"/>
          <w:rFonts w:cs="Arial"/>
          <w:b/>
          <w:i/>
          <w:color w:val="222222"/>
          <w:szCs w:val="19"/>
          <w:shd w:val="clear" w:color="auto" w:fill="FFFFFF"/>
        </w:rPr>
        <w:t xml:space="preserve">Disclaimer: This </w:t>
      </w:r>
      <w:r w:rsidRPr="005C3D8D">
        <w:rPr>
          <w:rFonts w:cs="Arial"/>
          <w:b/>
          <w:i/>
          <w:color w:val="222222"/>
          <w:szCs w:val="19"/>
          <w:shd w:val="clear" w:color="auto" w:fill="FFFFFF"/>
        </w:rPr>
        <w:t>document has been created based on professional advice by TPD HR Solutions and should NOT be considered as legal advice. </w:t>
      </w:r>
    </w:p>
    <w:bookmarkEnd w:id="0"/>
    <w:p w14:paraId="075C6478" w14:textId="6F055354" w:rsidR="00495A48" w:rsidRPr="005C3D8D" w:rsidRDefault="00495A48" w:rsidP="00495A48">
      <w:pPr>
        <w:spacing w:line="307" w:lineRule="auto"/>
        <w:rPr>
          <w:rFonts w:eastAsia="Arial" w:cs="Arial"/>
          <w:color w:val="44546A"/>
        </w:rPr>
      </w:pPr>
      <w:r w:rsidRPr="005C3D8D">
        <w:rPr>
          <w:rFonts w:eastAsia="Arial" w:cs="Arial"/>
          <w:color w:val="44546A"/>
        </w:rPr>
        <w:t>Hiring a new employee is an exciting time for any organization. Make sure you start your new relationship off on the right foot by setting clear expectations for your employee.</w:t>
      </w:r>
    </w:p>
    <w:p w14:paraId="7E86F641" w14:textId="7DF3ACD0" w:rsidR="00495A48" w:rsidRPr="005C3D8D" w:rsidRDefault="00495A48" w:rsidP="00495A48">
      <w:pPr>
        <w:spacing w:line="307" w:lineRule="auto"/>
        <w:ind w:right="20"/>
        <w:rPr>
          <w:rFonts w:eastAsia="Arial" w:cs="Arial"/>
          <w:color w:val="44546A"/>
        </w:rPr>
      </w:pPr>
      <w:r w:rsidRPr="005C3D8D">
        <w:rPr>
          <w:rFonts w:eastAsia="Arial" w:cs="Arial"/>
          <w:color w:val="44546A"/>
        </w:rPr>
        <w:t>Having clear expectations and obligations listed in a comprehensive and well thought out Employment Agreement will not only help you solidify your new relationship it will also help you avoid future disputes.</w:t>
      </w:r>
    </w:p>
    <w:tbl>
      <w:tblPr>
        <w:tblStyle w:val="TableGrid"/>
        <w:tblW w:w="10201" w:type="dxa"/>
        <w:tblLook w:val="04A0" w:firstRow="1" w:lastRow="0" w:firstColumn="1" w:lastColumn="0" w:noHBand="0" w:noVBand="1"/>
      </w:tblPr>
      <w:tblGrid>
        <w:gridCol w:w="7650"/>
        <w:gridCol w:w="850"/>
        <w:gridCol w:w="851"/>
        <w:gridCol w:w="850"/>
      </w:tblGrid>
      <w:tr w:rsidR="00495A48" w14:paraId="4BB28B53" w14:textId="77777777" w:rsidTr="00495A48">
        <w:tc>
          <w:tcPr>
            <w:tcW w:w="7650" w:type="dxa"/>
          </w:tcPr>
          <w:p w14:paraId="7F8B56B1" w14:textId="2EC1035E" w:rsidR="00495A48" w:rsidRPr="005C3D8D" w:rsidRDefault="00495A48" w:rsidP="00495A48">
            <w:pPr>
              <w:pStyle w:val="NoSpacing"/>
              <w:rPr>
                <w:rFonts w:ascii="Arial" w:hAnsi="Arial" w:cs="Arial"/>
                <w:szCs w:val="20"/>
              </w:rPr>
            </w:pPr>
          </w:p>
        </w:tc>
        <w:tc>
          <w:tcPr>
            <w:tcW w:w="850" w:type="dxa"/>
          </w:tcPr>
          <w:p w14:paraId="1F89D1C5" w14:textId="022D367F" w:rsidR="00495A48" w:rsidRPr="005C3D8D" w:rsidRDefault="00495A48" w:rsidP="00495A48">
            <w:pPr>
              <w:spacing w:after="0" w:line="240" w:lineRule="auto"/>
              <w:rPr>
                <w:rFonts w:cs="Arial"/>
                <w:b/>
                <w:bCs/>
                <w:iCs/>
                <w:szCs w:val="20"/>
                <w:lang w:val="en-CA"/>
              </w:rPr>
            </w:pPr>
            <w:r w:rsidRPr="005C3D8D">
              <w:rPr>
                <w:rFonts w:cs="Arial"/>
                <w:b/>
                <w:bCs/>
                <w:iCs/>
                <w:szCs w:val="20"/>
                <w:lang w:val="en-CA"/>
              </w:rPr>
              <w:t>Yes</w:t>
            </w:r>
          </w:p>
        </w:tc>
        <w:tc>
          <w:tcPr>
            <w:tcW w:w="851" w:type="dxa"/>
          </w:tcPr>
          <w:p w14:paraId="054123A6" w14:textId="09CB04BC" w:rsidR="00495A48" w:rsidRPr="005C3D8D" w:rsidRDefault="00495A48" w:rsidP="00495A48">
            <w:pPr>
              <w:spacing w:after="0" w:line="240" w:lineRule="auto"/>
              <w:rPr>
                <w:rFonts w:cs="Arial"/>
                <w:b/>
                <w:bCs/>
                <w:iCs/>
                <w:szCs w:val="20"/>
                <w:lang w:val="en-CA"/>
              </w:rPr>
            </w:pPr>
            <w:r w:rsidRPr="005C3D8D">
              <w:rPr>
                <w:rFonts w:cs="Arial"/>
                <w:b/>
                <w:bCs/>
                <w:iCs/>
                <w:szCs w:val="20"/>
                <w:lang w:val="en-CA"/>
              </w:rPr>
              <w:t>No</w:t>
            </w:r>
          </w:p>
        </w:tc>
        <w:tc>
          <w:tcPr>
            <w:tcW w:w="850" w:type="dxa"/>
          </w:tcPr>
          <w:p w14:paraId="2F0149CF" w14:textId="11F6DFA1" w:rsidR="00495A48" w:rsidRPr="005C3D8D" w:rsidRDefault="00495A48" w:rsidP="00495A48">
            <w:pPr>
              <w:spacing w:after="0" w:line="240" w:lineRule="auto"/>
              <w:rPr>
                <w:rFonts w:cs="Arial"/>
                <w:b/>
                <w:bCs/>
                <w:iCs/>
                <w:szCs w:val="20"/>
                <w:lang w:val="en-CA"/>
              </w:rPr>
            </w:pPr>
            <w:r w:rsidRPr="005C3D8D">
              <w:rPr>
                <w:rFonts w:cs="Arial"/>
                <w:b/>
                <w:bCs/>
                <w:iCs/>
                <w:szCs w:val="20"/>
                <w:lang w:val="en-CA"/>
              </w:rPr>
              <w:t>N/A</w:t>
            </w:r>
          </w:p>
        </w:tc>
      </w:tr>
      <w:tr w:rsidR="00495A48" w14:paraId="0FC3E0D6" w14:textId="77777777" w:rsidTr="00495A48">
        <w:tc>
          <w:tcPr>
            <w:tcW w:w="7650" w:type="dxa"/>
          </w:tcPr>
          <w:p w14:paraId="7246811A" w14:textId="77777777" w:rsidR="00495A48" w:rsidRPr="005C3D8D" w:rsidRDefault="00495A48" w:rsidP="00495A48">
            <w:pPr>
              <w:spacing w:after="0" w:line="240" w:lineRule="auto"/>
              <w:rPr>
                <w:rFonts w:cs="Arial"/>
                <w:szCs w:val="20"/>
              </w:rPr>
            </w:pPr>
            <w:r w:rsidRPr="005C3D8D">
              <w:rPr>
                <w:rFonts w:cs="Arial"/>
                <w:b/>
                <w:szCs w:val="20"/>
              </w:rPr>
              <w:t>Which Parties the Agreement is Between</w:t>
            </w:r>
            <w:r w:rsidRPr="005C3D8D">
              <w:rPr>
                <w:rFonts w:cs="Arial"/>
                <w:szCs w:val="20"/>
              </w:rPr>
              <w:t xml:space="preserve"> – This may seem obvious, but you will be surprised how many times this key detail is missed!!</w:t>
            </w:r>
          </w:p>
          <w:p w14:paraId="1B97DEDF" w14:textId="634F3F91" w:rsidR="00495A48" w:rsidRPr="005C3D8D" w:rsidRDefault="00495A48" w:rsidP="00495A48">
            <w:pPr>
              <w:spacing w:after="0" w:line="240" w:lineRule="auto"/>
              <w:rPr>
                <w:rFonts w:cs="Arial"/>
                <w:bCs/>
                <w:iCs/>
                <w:szCs w:val="20"/>
                <w:lang w:val="en-CA"/>
              </w:rPr>
            </w:pPr>
          </w:p>
        </w:tc>
        <w:tc>
          <w:tcPr>
            <w:tcW w:w="850" w:type="dxa"/>
          </w:tcPr>
          <w:p w14:paraId="2C4DE42F" w14:textId="77777777" w:rsidR="00495A48" w:rsidRPr="005C3D8D" w:rsidRDefault="00495A48" w:rsidP="00495A48">
            <w:pPr>
              <w:spacing w:after="0" w:line="240" w:lineRule="auto"/>
              <w:rPr>
                <w:rFonts w:cs="Arial"/>
                <w:bCs/>
                <w:iCs/>
                <w:szCs w:val="20"/>
                <w:lang w:val="en-CA"/>
              </w:rPr>
            </w:pPr>
          </w:p>
        </w:tc>
        <w:tc>
          <w:tcPr>
            <w:tcW w:w="851" w:type="dxa"/>
          </w:tcPr>
          <w:p w14:paraId="4337AA61" w14:textId="77777777" w:rsidR="00495A48" w:rsidRPr="005C3D8D" w:rsidRDefault="00495A48" w:rsidP="00495A48">
            <w:pPr>
              <w:spacing w:after="0" w:line="240" w:lineRule="auto"/>
              <w:rPr>
                <w:rFonts w:cs="Arial"/>
                <w:bCs/>
                <w:iCs/>
                <w:szCs w:val="20"/>
                <w:lang w:val="en-CA"/>
              </w:rPr>
            </w:pPr>
          </w:p>
        </w:tc>
        <w:tc>
          <w:tcPr>
            <w:tcW w:w="850" w:type="dxa"/>
          </w:tcPr>
          <w:p w14:paraId="499013C5" w14:textId="77777777" w:rsidR="00495A48" w:rsidRPr="005C3D8D" w:rsidRDefault="00495A48" w:rsidP="00495A48">
            <w:pPr>
              <w:spacing w:after="0" w:line="240" w:lineRule="auto"/>
              <w:rPr>
                <w:rFonts w:cs="Arial"/>
                <w:bCs/>
                <w:iCs/>
                <w:szCs w:val="20"/>
                <w:lang w:val="en-CA"/>
              </w:rPr>
            </w:pPr>
          </w:p>
        </w:tc>
      </w:tr>
      <w:tr w:rsidR="00495A48" w14:paraId="251B9AB5" w14:textId="77777777" w:rsidTr="00495A48">
        <w:tc>
          <w:tcPr>
            <w:tcW w:w="7650" w:type="dxa"/>
          </w:tcPr>
          <w:p w14:paraId="47C08ACF" w14:textId="77777777" w:rsidR="00495A48" w:rsidRPr="005C3D8D" w:rsidRDefault="00495A48" w:rsidP="00495A48">
            <w:pPr>
              <w:spacing w:after="0" w:line="240" w:lineRule="auto"/>
              <w:rPr>
                <w:rFonts w:eastAsia="Arial" w:cs="Arial"/>
                <w:szCs w:val="20"/>
              </w:rPr>
            </w:pPr>
            <w:r w:rsidRPr="005C3D8D">
              <w:rPr>
                <w:rFonts w:eastAsia="Arial" w:cs="Arial"/>
                <w:b/>
                <w:szCs w:val="20"/>
              </w:rPr>
              <w:t xml:space="preserve">When the Offer Was Made, &amp; When the Employee Accepted </w:t>
            </w:r>
            <w:r w:rsidRPr="005C3D8D">
              <w:rPr>
                <w:rFonts w:eastAsia="Arial" w:cs="Arial"/>
                <w:szCs w:val="20"/>
              </w:rPr>
              <w:t>– This will</w:t>
            </w:r>
            <w:r w:rsidRPr="005C3D8D">
              <w:rPr>
                <w:rFonts w:eastAsia="Arial" w:cs="Arial"/>
                <w:b/>
                <w:szCs w:val="20"/>
              </w:rPr>
              <w:t xml:space="preserve"> </w:t>
            </w:r>
            <w:r w:rsidRPr="005C3D8D">
              <w:rPr>
                <w:rFonts w:eastAsia="Arial" w:cs="Arial"/>
                <w:szCs w:val="20"/>
              </w:rPr>
              <w:t>help you demonstrate that you have given your employee enough time to review the contract, should a situation arise.</w:t>
            </w:r>
          </w:p>
          <w:p w14:paraId="68953626" w14:textId="1E51EB67" w:rsidR="00495A48" w:rsidRPr="005C3D8D" w:rsidRDefault="00495A48" w:rsidP="00495A48">
            <w:pPr>
              <w:spacing w:after="0" w:line="240" w:lineRule="auto"/>
              <w:rPr>
                <w:rFonts w:cs="Arial"/>
                <w:bCs/>
                <w:iCs/>
                <w:szCs w:val="20"/>
                <w:lang w:val="en-CA"/>
              </w:rPr>
            </w:pPr>
          </w:p>
        </w:tc>
        <w:tc>
          <w:tcPr>
            <w:tcW w:w="850" w:type="dxa"/>
          </w:tcPr>
          <w:p w14:paraId="3F4B49CA" w14:textId="77777777" w:rsidR="00495A48" w:rsidRPr="005C3D8D" w:rsidRDefault="00495A48" w:rsidP="00495A48">
            <w:pPr>
              <w:spacing w:after="0" w:line="240" w:lineRule="auto"/>
              <w:rPr>
                <w:rFonts w:cs="Arial"/>
                <w:bCs/>
                <w:iCs/>
                <w:szCs w:val="20"/>
                <w:lang w:val="en-CA"/>
              </w:rPr>
            </w:pPr>
          </w:p>
        </w:tc>
        <w:tc>
          <w:tcPr>
            <w:tcW w:w="851" w:type="dxa"/>
          </w:tcPr>
          <w:p w14:paraId="465A9922" w14:textId="77777777" w:rsidR="00495A48" w:rsidRPr="005C3D8D" w:rsidRDefault="00495A48" w:rsidP="00495A48">
            <w:pPr>
              <w:spacing w:after="0" w:line="240" w:lineRule="auto"/>
              <w:rPr>
                <w:rFonts w:cs="Arial"/>
                <w:bCs/>
                <w:iCs/>
                <w:szCs w:val="20"/>
                <w:lang w:val="en-CA"/>
              </w:rPr>
            </w:pPr>
          </w:p>
        </w:tc>
        <w:tc>
          <w:tcPr>
            <w:tcW w:w="850" w:type="dxa"/>
          </w:tcPr>
          <w:p w14:paraId="1CB18386" w14:textId="77777777" w:rsidR="00495A48" w:rsidRPr="005C3D8D" w:rsidRDefault="00495A48" w:rsidP="00495A48">
            <w:pPr>
              <w:spacing w:after="0" w:line="240" w:lineRule="auto"/>
              <w:rPr>
                <w:rFonts w:cs="Arial"/>
                <w:bCs/>
                <w:iCs/>
                <w:szCs w:val="20"/>
                <w:lang w:val="en-CA"/>
              </w:rPr>
            </w:pPr>
          </w:p>
        </w:tc>
      </w:tr>
      <w:tr w:rsidR="00495A48" w14:paraId="0903263A" w14:textId="77777777" w:rsidTr="00495A48">
        <w:tc>
          <w:tcPr>
            <w:tcW w:w="7650" w:type="dxa"/>
          </w:tcPr>
          <w:p w14:paraId="7176D3A9" w14:textId="77777777" w:rsidR="00495A48" w:rsidRPr="005C3D8D" w:rsidRDefault="00495A48" w:rsidP="00495A48">
            <w:pPr>
              <w:spacing w:after="0" w:line="240" w:lineRule="auto"/>
              <w:rPr>
                <w:rFonts w:eastAsia="Arial" w:cs="Arial"/>
                <w:szCs w:val="20"/>
              </w:rPr>
            </w:pPr>
            <w:r w:rsidRPr="005C3D8D">
              <w:rPr>
                <w:rFonts w:eastAsia="Arial" w:cs="Arial"/>
                <w:b/>
                <w:szCs w:val="20"/>
              </w:rPr>
              <w:t xml:space="preserve">The Role the Employee will be Hired for </w:t>
            </w:r>
            <w:r w:rsidRPr="005C3D8D">
              <w:rPr>
                <w:rFonts w:eastAsia="Arial" w:cs="Arial"/>
                <w:szCs w:val="20"/>
              </w:rPr>
              <w:t>– Make sure you go over this with</w:t>
            </w:r>
            <w:r w:rsidRPr="005C3D8D">
              <w:rPr>
                <w:rFonts w:eastAsia="Arial" w:cs="Arial"/>
                <w:b/>
                <w:szCs w:val="20"/>
              </w:rPr>
              <w:t xml:space="preserve"> </w:t>
            </w:r>
            <w:r w:rsidRPr="005C3D8D">
              <w:rPr>
                <w:rFonts w:eastAsia="Arial" w:cs="Arial"/>
                <w:szCs w:val="20"/>
              </w:rPr>
              <w:t>your employee so that there is no confusion.</w:t>
            </w:r>
          </w:p>
          <w:p w14:paraId="2F0ACD9F" w14:textId="409A1079" w:rsidR="00495A48" w:rsidRPr="005C3D8D" w:rsidRDefault="00495A48" w:rsidP="00495A48">
            <w:pPr>
              <w:spacing w:after="0" w:line="240" w:lineRule="auto"/>
              <w:rPr>
                <w:rFonts w:cs="Arial"/>
                <w:bCs/>
                <w:iCs/>
                <w:szCs w:val="20"/>
                <w:lang w:val="en-CA"/>
              </w:rPr>
            </w:pPr>
          </w:p>
        </w:tc>
        <w:tc>
          <w:tcPr>
            <w:tcW w:w="850" w:type="dxa"/>
          </w:tcPr>
          <w:p w14:paraId="4C7F2B9F" w14:textId="77777777" w:rsidR="00495A48" w:rsidRPr="005C3D8D" w:rsidRDefault="00495A48" w:rsidP="00495A48">
            <w:pPr>
              <w:spacing w:after="0" w:line="240" w:lineRule="auto"/>
              <w:rPr>
                <w:rFonts w:cs="Arial"/>
                <w:bCs/>
                <w:iCs/>
                <w:szCs w:val="20"/>
                <w:lang w:val="en-CA"/>
              </w:rPr>
            </w:pPr>
          </w:p>
        </w:tc>
        <w:tc>
          <w:tcPr>
            <w:tcW w:w="851" w:type="dxa"/>
          </w:tcPr>
          <w:p w14:paraId="45B94AF4" w14:textId="77777777" w:rsidR="00495A48" w:rsidRPr="005C3D8D" w:rsidRDefault="00495A48" w:rsidP="00495A48">
            <w:pPr>
              <w:spacing w:after="0" w:line="240" w:lineRule="auto"/>
              <w:rPr>
                <w:rFonts w:cs="Arial"/>
                <w:bCs/>
                <w:iCs/>
                <w:szCs w:val="20"/>
                <w:lang w:val="en-CA"/>
              </w:rPr>
            </w:pPr>
          </w:p>
        </w:tc>
        <w:tc>
          <w:tcPr>
            <w:tcW w:w="850" w:type="dxa"/>
          </w:tcPr>
          <w:p w14:paraId="707D4476" w14:textId="77777777" w:rsidR="00495A48" w:rsidRPr="005C3D8D" w:rsidRDefault="00495A48" w:rsidP="00495A48">
            <w:pPr>
              <w:spacing w:after="0" w:line="240" w:lineRule="auto"/>
              <w:rPr>
                <w:rFonts w:cs="Arial"/>
                <w:bCs/>
                <w:iCs/>
                <w:szCs w:val="20"/>
                <w:lang w:val="en-CA"/>
              </w:rPr>
            </w:pPr>
          </w:p>
        </w:tc>
      </w:tr>
      <w:tr w:rsidR="00495A48" w14:paraId="2D663970" w14:textId="77777777" w:rsidTr="00495A48">
        <w:tc>
          <w:tcPr>
            <w:tcW w:w="7650" w:type="dxa"/>
          </w:tcPr>
          <w:p w14:paraId="64A59AA3" w14:textId="00B19D3A" w:rsidR="00495A48" w:rsidRPr="005C3D8D" w:rsidRDefault="00495A48" w:rsidP="00495A48">
            <w:pPr>
              <w:spacing w:after="0" w:line="240" w:lineRule="auto"/>
              <w:rPr>
                <w:rFonts w:cs="Arial"/>
                <w:bCs/>
                <w:iCs/>
                <w:szCs w:val="20"/>
                <w:lang w:val="en-CA"/>
              </w:rPr>
            </w:pPr>
            <w:r w:rsidRPr="005C3D8D">
              <w:rPr>
                <w:rFonts w:cs="Arial"/>
                <w:b/>
                <w:bCs/>
                <w:iCs/>
                <w:szCs w:val="20"/>
                <w:lang w:val="en-CA"/>
              </w:rPr>
              <w:t>The Effective Date of the Agreement. Employee’s Start Date</w:t>
            </w:r>
            <w:r w:rsidRPr="005C3D8D">
              <w:rPr>
                <w:rFonts w:cs="Arial"/>
                <w:bCs/>
                <w:iCs/>
                <w:szCs w:val="20"/>
                <w:lang w:val="en-CA"/>
              </w:rPr>
              <w:t xml:space="preserve"> – Let’s your new hire know when they start at their awesome new job!</w:t>
            </w:r>
          </w:p>
          <w:p w14:paraId="58DE2C2D" w14:textId="76A2F533" w:rsidR="00495A48" w:rsidRPr="005C3D8D" w:rsidRDefault="00495A48" w:rsidP="00495A48">
            <w:pPr>
              <w:spacing w:after="0" w:line="240" w:lineRule="auto"/>
              <w:rPr>
                <w:rFonts w:cs="Arial"/>
                <w:bCs/>
                <w:iCs/>
                <w:szCs w:val="20"/>
                <w:lang w:val="en-CA"/>
              </w:rPr>
            </w:pPr>
          </w:p>
        </w:tc>
        <w:tc>
          <w:tcPr>
            <w:tcW w:w="850" w:type="dxa"/>
          </w:tcPr>
          <w:p w14:paraId="5E51A186" w14:textId="77777777" w:rsidR="00495A48" w:rsidRPr="005C3D8D" w:rsidRDefault="00495A48" w:rsidP="00495A48">
            <w:pPr>
              <w:spacing w:after="0" w:line="240" w:lineRule="auto"/>
              <w:rPr>
                <w:rFonts w:cs="Arial"/>
                <w:bCs/>
                <w:iCs/>
                <w:szCs w:val="20"/>
                <w:lang w:val="en-CA"/>
              </w:rPr>
            </w:pPr>
          </w:p>
        </w:tc>
        <w:tc>
          <w:tcPr>
            <w:tcW w:w="851" w:type="dxa"/>
          </w:tcPr>
          <w:p w14:paraId="7CAE7016" w14:textId="77777777" w:rsidR="00495A48" w:rsidRPr="005C3D8D" w:rsidRDefault="00495A48" w:rsidP="00495A48">
            <w:pPr>
              <w:spacing w:after="0" w:line="240" w:lineRule="auto"/>
              <w:rPr>
                <w:rFonts w:cs="Arial"/>
                <w:bCs/>
                <w:iCs/>
                <w:szCs w:val="20"/>
                <w:lang w:val="en-CA"/>
              </w:rPr>
            </w:pPr>
          </w:p>
        </w:tc>
        <w:tc>
          <w:tcPr>
            <w:tcW w:w="850" w:type="dxa"/>
          </w:tcPr>
          <w:p w14:paraId="4B0EF719" w14:textId="77777777" w:rsidR="00495A48" w:rsidRPr="005C3D8D" w:rsidRDefault="00495A48" w:rsidP="00495A48">
            <w:pPr>
              <w:spacing w:after="0" w:line="240" w:lineRule="auto"/>
              <w:rPr>
                <w:rFonts w:cs="Arial"/>
                <w:bCs/>
                <w:iCs/>
                <w:szCs w:val="20"/>
                <w:lang w:val="en-CA"/>
              </w:rPr>
            </w:pPr>
          </w:p>
        </w:tc>
      </w:tr>
      <w:tr w:rsidR="00495A48" w14:paraId="434C9C6E" w14:textId="77777777" w:rsidTr="00495A48">
        <w:tc>
          <w:tcPr>
            <w:tcW w:w="7650" w:type="dxa"/>
          </w:tcPr>
          <w:p w14:paraId="341163C0" w14:textId="2AB17A6E" w:rsidR="00495A48" w:rsidRDefault="00495A48" w:rsidP="00495A48">
            <w:pPr>
              <w:spacing w:after="0" w:line="240" w:lineRule="auto"/>
              <w:rPr>
                <w:rFonts w:eastAsia="Arial" w:cs="Arial"/>
                <w:szCs w:val="20"/>
              </w:rPr>
            </w:pPr>
            <w:r w:rsidRPr="005C3D8D">
              <w:rPr>
                <w:rFonts w:eastAsia="Arial" w:cs="Arial"/>
                <w:b/>
                <w:szCs w:val="20"/>
              </w:rPr>
              <w:t xml:space="preserve">Reporting Structure, Remuneration and Benefits – </w:t>
            </w:r>
            <w:r w:rsidRPr="005C3D8D">
              <w:rPr>
                <w:rFonts w:eastAsia="Arial" w:cs="Arial"/>
                <w:szCs w:val="20"/>
              </w:rPr>
              <w:t>This section is</w:t>
            </w:r>
            <w:r w:rsidRPr="005C3D8D">
              <w:rPr>
                <w:rFonts w:eastAsia="Arial" w:cs="Arial"/>
                <w:b/>
                <w:szCs w:val="20"/>
              </w:rPr>
              <w:t xml:space="preserve"> </w:t>
            </w:r>
            <w:r w:rsidRPr="005C3D8D">
              <w:rPr>
                <w:rFonts w:eastAsia="Arial" w:cs="Arial"/>
                <w:szCs w:val="20"/>
              </w:rPr>
              <w:t>important make sure you include as much detail as possible. Will the employee salary be increased with time? Do you give raises based on inflation? Is the bonus structure subject to change?</w:t>
            </w:r>
            <w:r w:rsidR="005C3D8D">
              <w:rPr>
                <w:rFonts w:eastAsia="Arial" w:cs="Arial"/>
                <w:szCs w:val="20"/>
              </w:rPr>
              <w:t xml:space="preserve"> </w:t>
            </w:r>
            <w:r w:rsidR="005C3D8D" w:rsidRPr="005C3D8D">
              <w:rPr>
                <w:rFonts w:eastAsia="Arial" w:cs="Arial"/>
                <w:szCs w:val="20"/>
              </w:rPr>
              <w:t>To re-emphasize</w:t>
            </w:r>
            <w:r w:rsidR="005C3D8D">
              <w:rPr>
                <w:rFonts w:eastAsia="Arial" w:cs="Arial"/>
                <w:szCs w:val="20"/>
              </w:rPr>
              <w:t xml:space="preserve">, </w:t>
            </w:r>
            <w:r w:rsidR="005C3D8D" w:rsidRPr="005C3D8D">
              <w:rPr>
                <w:rFonts w:eastAsia="Arial" w:cs="Arial"/>
                <w:szCs w:val="20"/>
              </w:rPr>
              <w:t>include all the negotiated benefits as well. e.g. mileage, parking pass, course &amp; membership fees</w:t>
            </w:r>
            <w:r w:rsidR="005C3D8D">
              <w:rPr>
                <w:rFonts w:eastAsia="Arial" w:cs="Arial"/>
                <w:szCs w:val="20"/>
              </w:rPr>
              <w:t>, etc.</w:t>
            </w:r>
          </w:p>
          <w:p w14:paraId="75B2A4CD" w14:textId="61693A51" w:rsidR="007E3E8F" w:rsidRDefault="007E3E8F" w:rsidP="00495A48">
            <w:pPr>
              <w:spacing w:after="0" w:line="240" w:lineRule="auto"/>
              <w:rPr>
                <w:rFonts w:cs="Arial"/>
                <w:bCs/>
                <w:iCs/>
                <w:szCs w:val="20"/>
                <w:lang w:val="en-CA"/>
              </w:rPr>
            </w:pPr>
          </w:p>
          <w:p w14:paraId="1CEF1A5B" w14:textId="1E6FDFB1" w:rsidR="007E3E8F" w:rsidRPr="005C3D8D" w:rsidRDefault="004853AF" w:rsidP="00495A48">
            <w:pPr>
              <w:spacing w:after="0" w:line="240" w:lineRule="auto"/>
              <w:rPr>
                <w:rFonts w:cs="Arial"/>
                <w:bCs/>
                <w:iCs/>
                <w:szCs w:val="20"/>
                <w:lang w:val="en-CA"/>
              </w:rPr>
            </w:pPr>
            <w:r>
              <w:rPr>
                <w:rFonts w:cs="Arial"/>
                <w:bCs/>
                <w:iCs/>
                <w:szCs w:val="20"/>
                <w:lang w:val="en-CA"/>
              </w:rPr>
              <w:t>This is where you should also state the employee’s vacation entitlement and paid sick/personal days eligibility.</w:t>
            </w:r>
          </w:p>
          <w:p w14:paraId="45B654AE" w14:textId="402A5BD2" w:rsidR="00495A48" w:rsidRPr="005C3D8D" w:rsidRDefault="00495A48" w:rsidP="00495A48">
            <w:pPr>
              <w:spacing w:after="0" w:line="240" w:lineRule="auto"/>
              <w:rPr>
                <w:rFonts w:cs="Arial"/>
                <w:bCs/>
                <w:iCs/>
                <w:szCs w:val="20"/>
                <w:lang w:val="en-CA"/>
              </w:rPr>
            </w:pPr>
          </w:p>
        </w:tc>
        <w:tc>
          <w:tcPr>
            <w:tcW w:w="850" w:type="dxa"/>
          </w:tcPr>
          <w:p w14:paraId="7EDB6CA0" w14:textId="77777777" w:rsidR="00495A48" w:rsidRPr="005C3D8D" w:rsidRDefault="00495A48" w:rsidP="00495A48">
            <w:pPr>
              <w:spacing w:after="0" w:line="240" w:lineRule="auto"/>
              <w:rPr>
                <w:rFonts w:cs="Arial"/>
                <w:bCs/>
                <w:iCs/>
                <w:szCs w:val="20"/>
                <w:lang w:val="en-CA"/>
              </w:rPr>
            </w:pPr>
          </w:p>
        </w:tc>
        <w:tc>
          <w:tcPr>
            <w:tcW w:w="851" w:type="dxa"/>
          </w:tcPr>
          <w:p w14:paraId="42E33906" w14:textId="77777777" w:rsidR="00495A48" w:rsidRPr="005C3D8D" w:rsidRDefault="00495A48" w:rsidP="00495A48">
            <w:pPr>
              <w:spacing w:after="0" w:line="240" w:lineRule="auto"/>
              <w:rPr>
                <w:rFonts w:cs="Arial"/>
                <w:bCs/>
                <w:iCs/>
                <w:szCs w:val="20"/>
                <w:lang w:val="en-CA"/>
              </w:rPr>
            </w:pPr>
          </w:p>
        </w:tc>
        <w:tc>
          <w:tcPr>
            <w:tcW w:w="850" w:type="dxa"/>
          </w:tcPr>
          <w:p w14:paraId="220F819C" w14:textId="77777777" w:rsidR="00495A48" w:rsidRPr="005C3D8D" w:rsidRDefault="00495A48" w:rsidP="00495A48">
            <w:pPr>
              <w:spacing w:after="0" w:line="240" w:lineRule="auto"/>
              <w:rPr>
                <w:rFonts w:cs="Arial"/>
                <w:bCs/>
                <w:iCs/>
                <w:szCs w:val="20"/>
                <w:lang w:val="en-CA"/>
              </w:rPr>
            </w:pPr>
          </w:p>
        </w:tc>
      </w:tr>
      <w:tr w:rsidR="00495A48" w14:paraId="2E7FB2CF" w14:textId="77777777" w:rsidTr="00495A48">
        <w:tc>
          <w:tcPr>
            <w:tcW w:w="7650" w:type="dxa"/>
          </w:tcPr>
          <w:p w14:paraId="3C6EA6F5" w14:textId="012B1021" w:rsidR="00495A48" w:rsidRPr="005C3D8D" w:rsidRDefault="00495A48" w:rsidP="00495A48">
            <w:pPr>
              <w:spacing w:after="0" w:line="240" w:lineRule="auto"/>
              <w:rPr>
                <w:rFonts w:cs="Arial"/>
                <w:bCs/>
                <w:iCs/>
                <w:szCs w:val="20"/>
                <w:lang w:val="en-CA"/>
              </w:rPr>
            </w:pPr>
            <w:r w:rsidRPr="005C3D8D">
              <w:rPr>
                <w:rFonts w:eastAsia="Arial" w:cs="Arial"/>
                <w:b/>
                <w:szCs w:val="20"/>
              </w:rPr>
              <w:t xml:space="preserve">Expense Policy – </w:t>
            </w:r>
            <w:r w:rsidRPr="005C3D8D">
              <w:rPr>
                <w:rFonts w:eastAsia="Arial" w:cs="Arial"/>
                <w:szCs w:val="20"/>
              </w:rPr>
              <w:t>What is considered a reasonable expense? What is the</w:t>
            </w:r>
            <w:r w:rsidRPr="005C3D8D">
              <w:rPr>
                <w:rFonts w:eastAsia="Arial" w:cs="Arial"/>
                <w:b/>
                <w:szCs w:val="20"/>
              </w:rPr>
              <w:t xml:space="preserve"> </w:t>
            </w:r>
            <w:r w:rsidRPr="005C3D8D">
              <w:rPr>
                <w:rFonts w:eastAsia="Arial" w:cs="Arial"/>
                <w:szCs w:val="20"/>
              </w:rPr>
              <w:t>process the employee needs to take if they want to get their expenses approved? The last thing you want is to have to approve something “this one time” because you weren’t clear when the employee signed on.</w:t>
            </w:r>
          </w:p>
          <w:p w14:paraId="6D1A0EC3" w14:textId="1A2C9C23" w:rsidR="00495A48" w:rsidRPr="005C3D8D" w:rsidRDefault="00495A48" w:rsidP="00495A48">
            <w:pPr>
              <w:spacing w:after="0" w:line="240" w:lineRule="auto"/>
              <w:rPr>
                <w:rFonts w:cs="Arial"/>
                <w:bCs/>
                <w:iCs/>
                <w:szCs w:val="20"/>
                <w:lang w:val="en-CA"/>
              </w:rPr>
            </w:pPr>
          </w:p>
        </w:tc>
        <w:tc>
          <w:tcPr>
            <w:tcW w:w="850" w:type="dxa"/>
          </w:tcPr>
          <w:p w14:paraId="1BB530C6" w14:textId="77777777" w:rsidR="00495A48" w:rsidRPr="005C3D8D" w:rsidRDefault="00495A48" w:rsidP="00495A48">
            <w:pPr>
              <w:spacing w:after="0" w:line="240" w:lineRule="auto"/>
              <w:rPr>
                <w:rFonts w:cs="Arial"/>
                <w:bCs/>
                <w:iCs/>
                <w:szCs w:val="20"/>
                <w:lang w:val="en-CA"/>
              </w:rPr>
            </w:pPr>
          </w:p>
        </w:tc>
        <w:tc>
          <w:tcPr>
            <w:tcW w:w="851" w:type="dxa"/>
          </w:tcPr>
          <w:p w14:paraId="111CDEFE" w14:textId="77777777" w:rsidR="00495A48" w:rsidRPr="005C3D8D" w:rsidRDefault="00495A48" w:rsidP="00495A48">
            <w:pPr>
              <w:spacing w:after="0" w:line="240" w:lineRule="auto"/>
              <w:rPr>
                <w:rFonts w:cs="Arial"/>
                <w:bCs/>
                <w:iCs/>
                <w:szCs w:val="20"/>
                <w:lang w:val="en-CA"/>
              </w:rPr>
            </w:pPr>
          </w:p>
        </w:tc>
        <w:tc>
          <w:tcPr>
            <w:tcW w:w="850" w:type="dxa"/>
          </w:tcPr>
          <w:p w14:paraId="1BA37F8E" w14:textId="77777777" w:rsidR="00495A48" w:rsidRPr="005C3D8D" w:rsidRDefault="00495A48" w:rsidP="00495A48">
            <w:pPr>
              <w:spacing w:after="0" w:line="240" w:lineRule="auto"/>
              <w:rPr>
                <w:rFonts w:cs="Arial"/>
                <w:bCs/>
                <w:iCs/>
                <w:szCs w:val="20"/>
                <w:lang w:val="en-CA"/>
              </w:rPr>
            </w:pPr>
          </w:p>
        </w:tc>
      </w:tr>
      <w:tr w:rsidR="00495A48" w14:paraId="6CFC1DD2" w14:textId="77777777" w:rsidTr="00495A48">
        <w:tc>
          <w:tcPr>
            <w:tcW w:w="7650" w:type="dxa"/>
          </w:tcPr>
          <w:p w14:paraId="5536538E" w14:textId="60F62BF4" w:rsidR="00495A48" w:rsidRPr="005C3D8D" w:rsidRDefault="00495A48" w:rsidP="00495A48">
            <w:pPr>
              <w:spacing w:after="0" w:line="240" w:lineRule="auto"/>
              <w:rPr>
                <w:rFonts w:cs="Arial"/>
                <w:bCs/>
                <w:iCs/>
                <w:szCs w:val="20"/>
                <w:lang w:val="en-CA"/>
              </w:rPr>
            </w:pPr>
            <w:r w:rsidRPr="005C3D8D">
              <w:rPr>
                <w:rFonts w:eastAsia="Arial" w:cs="Arial"/>
                <w:b/>
                <w:szCs w:val="20"/>
              </w:rPr>
              <w:t xml:space="preserve">Termination of Employment -­ By Resignation AND by Termination -­ </w:t>
            </w:r>
            <w:r w:rsidRPr="005C3D8D">
              <w:rPr>
                <w:rFonts w:eastAsia="Arial" w:cs="Arial"/>
                <w:szCs w:val="20"/>
              </w:rPr>
              <w:t>This</w:t>
            </w:r>
            <w:r w:rsidRPr="005C3D8D">
              <w:rPr>
                <w:rFonts w:eastAsia="Arial" w:cs="Arial"/>
                <w:b/>
                <w:szCs w:val="20"/>
              </w:rPr>
              <w:t xml:space="preserve"> </w:t>
            </w:r>
            <w:r w:rsidRPr="005C3D8D">
              <w:rPr>
                <w:rFonts w:eastAsia="Arial" w:cs="Arial"/>
                <w:szCs w:val="20"/>
              </w:rPr>
              <w:t xml:space="preserve">is a </w:t>
            </w:r>
            <w:r w:rsidR="00A46389" w:rsidRPr="005C3D8D">
              <w:rPr>
                <w:rFonts w:eastAsia="Arial" w:cs="Arial"/>
                <w:szCs w:val="20"/>
              </w:rPr>
              <w:t>two-part</w:t>
            </w:r>
            <w:r w:rsidRPr="005C3D8D">
              <w:rPr>
                <w:rFonts w:eastAsia="Arial" w:cs="Arial"/>
                <w:szCs w:val="20"/>
              </w:rPr>
              <w:t xml:space="preserve"> section, make sure you cover this possibility from all angles.</w:t>
            </w:r>
          </w:p>
          <w:p w14:paraId="73FB775A" w14:textId="7C07E057" w:rsidR="00495A48" w:rsidRPr="005C3D8D" w:rsidRDefault="00495A48" w:rsidP="00495A48">
            <w:pPr>
              <w:spacing w:after="0" w:line="240" w:lineRule="auto"/>
              <w:rPr>
                <w:rFonts w:cs="Arial"/>
                <w:bCs/>
                <w:iCs/>
                <w:szCs w:val="20"/>
                <w:lang w:val="en-CA"/>
              </w:rPr>
            </w:pPr>
          </w:p>
        </w:tc>
        <w:tc>
          <w:tcPr>
            <w:tcW w:w="850" w:type="dxa"/>
          </w:tcPr>
          <w:p w14:paraId="111EB4D4" w14:textId="77777777" w:rsidR="00495A48" w:rsidRPr="005C3D8D" w:rsidRDefault="00495A48" w:rsidP="00495A48">
            <w:pPr>
              <w:spacing w:after="0" w:line="240" w:lineRule="auto"/>
              <w:rPr>
                <w:rFonts w:cs="Arial"/>
                <w:bCs/>
                <w:iCs/>
                <w:szCs w:val="20"/>
                <w:lang w:val="en-CA"/>
              </w:rPr>
            </w:pPr>
          </w:p>
        </w:tc>
        <w:tc>
          <w:tcPr>
            <w:tcW w:w="851" w:type="dxa"/>
          </w:tcPr>
          <w:p w14:paraId="620BE9AD" w14:textId="77777777" w:rsidR="00495A48" w:rsidRPr="005C3D8D" w:rsidRDefault="00495A48" w:rsidP="00495A48">
            <w:pPr>
              <w:spacing w:after="0" w:line="240" w:lineRule="auto"/>
              <w:rPr>
                <w:rFonts w:cs="Arial"/>
                <w:bCs/>
                <w:iCs/>
                <w:szCs w:val="20"/>
                <w:lang w:val="en-CA"/>
              </w:rPr>
            </w:pPr>
          </w:p>
        </w:tc>
        <w:tc>
          <w:tcPr>
            <w:tcW w:w="850" w:type="dxa"/>
          </w:tcPr>
          <w:p w14:paraId="7E1088AE" w14:textId="77777777" w:rsidR="00495A48" w:rsidRPr="005C3D8D" w:rsidRDefault="00495A48" w:rsidP="00495A48">
            <w:pPr>
              <w:spacing w:after="0" w:line="240" w:lineRule="auto"/>
              <w:rPr>
                <w:rFonts w:cs="Arial"/>
                <w:bCs/>
                <w:iCs/>
                <w:szCs w:val="20"/>
                <w:lang w:val="en-CA"/>
              </w:rPr>
            </w:pPr>
          </w:p>
        </w:tc>
      </w:tr>
      <w:tr w:rsidR="00495A48" w14:paraId="0D29D2DC" w14:textId="77777777" w:rsidTr="00495A48">
        <w:tc>
          <w:tcPr>
            <w:tcW w:w="7650" w:type="dxa"/>
          </w:tcPr>
          <w:p w14:paraId="2418797D" w14:textId="520FB94B" w:rsidR="00495A48" w:rsidRPr="005C3D8D" w:rsidRDefault="00495A48" w:rsidP="00495A48">
            <w:pPr>
              <w:spacing w:after="0" w:line="240" w:lineRule="auto"/>
              <w:rPr>
                <w:rFonts w:eastAsia="Arial" w:cs="Arial"/>
                <w:szCs w:val="20"/>
              </w:rPr>
            </w:pPr>
            <w:r w:rsidRPr="005C3D8D">
              <w:rPr>
                <w:rFonts w:eastAsia="Arial" w:cs="Arial"/>
                <w:b/>
                <w:szCs w:val="20"/>
              </w:rPr>
              <w:t xml:space="preserve">Severance Terms – </w:t>
            </w:r>
            <w:r w:rsidRPr="005C3D8D">
              <w:rPr>
                <w:rFonts w:eastAsia="Arial" w:cs="Arial"/>
                <w:szCs w:val="20"/>
              </w:rPr>
              <w:t>You will need to make sure that your terms align with</w:t>
            </w:r>
            <w:r w:rsidRPr="005C3D8D">
              <w:rPr>
                <w:rFonts w:eastAsia="Arial" w:cs="Arial"/>
                <w:b/>
                <w:szCs w:val="20"/>
              </w:rPr>
              <w:t xml:space="preserve"> </w:t>
            </w:r>
            <w:r w:rsidRPr="005C3D8D">
              <w:rPr>
                <w:rFonts w:eastAsia="Arial" w:cs="Arial"/>
                <w:szCs w:val="20"/>
              </w:rPr>
              <w:t>government legislation. Regardless of what the employee signs, you can’t provide less than what the law determines.</w:t>
            </w:r>
            <w:r w:rsidR="005C3D8D">
              <w:rPr>
                <w:rFonts w:eastAsia="Arial" w:cs="Arial"/>
                <w:szCs w:val="20"/>
              </w:rPr>
              <w:t xml:space="preserve"> </w:t>
            </w:r>
            <w:r w:rsidR="005C3D8D" w:rsidRPr="005C3D8D">
              <w:rPr>
                <w:rFonts w:eastAsia="Arial" w:cs="Arial"/>
                <w:szCs w:val="20"/>
              </w:rPr>
              <w:t xml:space="preserve">If severance terms were negotiated </w:t>
            </w:r>
            <w:r w:rsidR="005C3D8D">
              <w:rPr>
                <w:rFonts w:eastAsia="Arial" w:cs="Arial"/>
                <w:szCs w:val="20"/>
              </w:rPr>
              <w:t>–</w:t>
            </w:r>
            <w:r w:rsidR="005C3D8D" w:rsidRPr="005C3D8D">
              <w:rPr>
                <w:rFonts w:eastAsia="Arial" w:cs="Arial"/>
                <w:szCs w:val="20"/>
              </w:rPr>
              <w:t xml:space="preserve"> </w:t>
            </w:r>
            <w:r w:rsidR="005C3D8D">
              <w:rPr>
                <w:rFonts w:eastAsia="Arial" w:cs="Arial"/>
                <w:szCs w:val="20"/>
              </w:rPr>
              <w:t>the</w:t>
            </w:r>
            <w:r w:rsidR="005C3D8D" w:rsidRPr="005C3D8D">
              <w:rPr>
                <w:rFonts w:eastAsia="Arial" w:cs="Arial"/>
                <w:szCs w:val="20"/>
              </w:rPr>
              <w:t xml:space="preserve"> negotiated terms</w:t>
            </w:r>
            <w:r w:rsidR="005C3D8D">
              <w:rPr>
                <w:rFonts w:eastAsia="Arial" w:cs="Arial"/>
                <w:szCs w:val="20"/>
              </w:rPr>
              <w:t xml:space="preserve"> should be</w:t>
            </w:r>
            <w:r w:rsidR="005C3D8D" w:rsidRPr="005C3D8D">
              <w:rPr>
                <w:rFonts w:eastAsia="Arial" w:cs="Arial"/>
                <w:szCs w:val="20"/>
              </w:rPr>
              <w:t xml:space="preserve"> put here</w:t>
            </w:r>
            <w:r w:rsidR="005C3D8D">
              <w:rPr>
                <w:rFonts w:eastAsia="Arial" w:cs="Arial"/>
                <w:szCs w:val="20"/>
              </w:rPr>
              <w:t>.</w:t>
            </w:r>
          </w:p>
          <w:p w14:paraId="23DF2BC2" w14:textId="3F0E567B" w:rsidR="00495A48" w:rsidRPr="005C3D8D" w:rsidRDefault="00495A48" w:rsidP="00495A48">
            <w:pPr>
              <w:spacing w:after="0" w:line="240" w:lineRule="auto"/>
              <w:rPr>
                <w:rFonts w:eastAsia="Arial" w:cs="Arial"/>
                <w:b/>
                <w:szCs w:val="20"/>
              </w:rPr>
            </w:pPr>
          </w:p>
        </w:tc>
        <w:tc>
          <w:tcPr>
            <w:tcW w:w="850" w:type="dxa"/>
          </w:tcPr>
          <w:p w14:paraId="439E87DE" w14:textId="77777777" w:rsidR="00495A48" w:rsidRPr="005C3D8D" w:rsidRDefault="00495A48" w:rsidP="00495A48">
            <w:pPr>
              <w:spacing w:after="0" w:line="240" w:lineRule="auto"/>
              <w:rPr>
                <w:rFonts w:cs="Arial"/>
                <w:bCs/>
                <w:iCs/>
                <w:szCs w:val="20"/>
                <w:lang w:val="en-CA"/>
              </w:rPr>
            </w:pPr>
          </w:p>
        </w:tc>
        <w:tc>
          <w:tcPr>
            <w:tcW w:w="851" w:type="dxa"/>
          </w:tcPr>
          <w:p w14:paraId="33CF3A0C" w14:textId="77777777" w:rsidR="00495A48" w:rsidRPr="005C3D8D" w:rsidRDefault="00495A48" w:rsidP="00495A48">
            <w:pPr>
              <w:spacing w:after="0" w:line="240" w:lineRule="auto"/>
              <w:rPr>
                <w:rFonts w:cs="Arial"/>
                <w:bCs/>
                <w:iCs/>
                <w:szCs w:val="20"/>
                <w:lang w:val="en-CA"/>
              </w:rPr>
            </w:pPr>
          </w:p>
        </w:tc>
        <w:tc>
          <w:tcPr>
            <w:tcW w:w="850" w:type="dxa"/>
          </w:tcPr>
          <w:p w14:paraId="2FF2B581" w14:textId="77777777" w:rsidR="00495A48" w:rsidRPr="005C3D8D" w:rsidRDefault="00495A48" w:rsidP="00495A48">
            <w:pPr>
              <w:spacing w:after="0" w:line="240" w:lineRule="auto"/>
              <w:rPr>
                <w:rFonts w:cs="Arial"/>
                <w:bCs/>
                <w:iCs/>
                <w:szCs w:val="20"/>
                <w:lang w:val="en-CA"/>
              </w:rPr>
            </w:pPr>
          </w:p>
        </w:tc>
      </w:tr>
      <w:tr w:rsidR="00495A48" w14:paraId="3F650CBD" w14:textId="77777777" w:rsidTr="00495A48">
        <w:tc>
          <w:tcPr>
            <w:tcW w:w="7650" w:type="dxa"/>
          </w:tcPr>
          <w:p w14:paraId="279B594F" w14:textId="1A77B384" w:rsidR="00495A48" w:rsidRPr="005C3D8D" w:rsidRDefault="00495A48" w:rsidP="00495A48">
            <w:pPr>
              <w:spacing w:after="0" w:line="240" w:lineRule="auto"/>
              <w:rPr>
                <w:rFonts w:eastAsia="Arial" w:cs="Arial"/>
                <w:szCs w:val="20"/>
              </w:rPr>
            </w:pPr>
            <w:r w:rsidRPr="005C3D8D">
              <w:rPr>
                <w:rFonts w:eastAsia="Arial" w:cs="Arial"/>
                <w:b/>
                <w:szCs w:val="20"/>
              </w:rPr>
              <w:t xml:space="preserve">Confidentiality &amp; Non-Solicitation Agreement/ Non-Compete Clause (if applicable)– </w:t>
            </w:r>
            <w:r w:rsidRPr="005C3D8D">
              <w:rPr>
                <w:rFonts w:eastAsia="Arial" w:cs="Arial"/>
                <w:szCs w:val="20"/>
              </w:rPr>
              <w:t>Your organization and the nature of your work will determine</w:t>
            </w:r>
            <w:r w:rsidRPr="005C3D8D">
              <w:rPr>
                <w:rFonts w:eastAsia="Arial" w:cs="Arial"/>
                <w:b/>
                <w:szCs w:val="20"/>
              </w:rPr>
              <w:t xml:space="preserve"> </w:t>
            </w:r>
            <w:r w:rsidRPr="005C3D8D">
              <w:rPr>
                <w:rFonts w:eastAsia="Arial" w:cs="Arial"/>
                <w:szCs w:val="20"/>
              </w:rPr>
              <w:t>how in-­depth this part of the agreement needs to be.</w:t>
            </w:r>
          </w:p>
          <w:p w14:paraId="17C46FAB" w14:textId="76153B92" w:rsidR="00495A48" w:rsidRPr="005C3D8D" w:rsidRDefault="00495A48" w:rsidP="00495A48">
            <w:pPr>
              <w:spacing w:after="0" w:line="240" w:lineRule="auto"/>
              <w:rPr>
                <w:rFonts w:eastAsia="Arial" w:cs="Arial"/>
                <w:b/>
                <w:szCs w:val="20"/>
              </w:rPr>
            </w:pPr>
          </w:p>
        </w:tc>
        <w:tc>
          <w:tcPr>
            <w:tcW w:w="850" w:type="dxa"/>
          </w:tcPr>
          <w:p w14:paraId="65FCB56E" w14:textId="77777777" w:rsidR="00495A48" w:rsidRPr="005C3D8D" w:rsidRDefault="00495A48" w:rsidP="00495A48">
            <w:pPr>
              <w:spacing w:after="0" w:line="240" w:lineRule="auto"/>
              <w:rPr>
                <w:rFonts w:cs="Arial"/>
                <w:bCs/>
                <w:iCs/>
                <w:szCs w:val="20"/>
                <w:lang w:val="en-CA"/>
              </w:rPr>
            </w:pPr>
          </w:p>
        </w:tc>
        <w:tc>
          <w:tcPr>
            <w:tcW w:w="851" w:type="dxa"/>
          </w:tcPr>
          <w:p w14:paraId="2AC933A6" w14:textId="77777777" w:rsidR="00495A48" w:rsidRPr="005C3D8D" w:rsidRDefault="00495A48" w:rsidP="00495A48">
            <w:pPr>
              <w:spacing w:after="0" w:line="240" w:lineRule="auto"/>
              <w:rPr>
                <w:rFonts w:cs="Arial"/>
                <w:bCs/>
                <w:iCs/>
                <w:szCs w:val="20"/>
                <w:lang w:val="en-CA"/>
              </w:rPr>
            </w:pPr>
          </w:p>
        </w:tc>
        <w:tc>
          <w:tcPr>
            <w:tcW w:w="850" w:type="dxa"/>
          </w:tcPr>
          <w:p w14:paraId="03CF365C" w14:textId="77777777" w:rsidR="00495A48" w:rsidRPr="005C3D8D" w:rsidRDefault="00495A48" w:rsidP="00495A48">
            <w:pPr>
              <w:spacing w:after="0" w:line="240" w:lineRule="auto"/>
              <w:rPr>
                <w:rFonts w:cs="Arial"/>
                <w:bCs/>
                <w:iCs/>
                <w:szCs w:val="20"/>
                <w:lang w:val="en-CA"/>
              </w:rPr>
            </w:pPr>
          </w:p>
        </w:tc>
      </w:tr>
      <w:tr w:rsidR="005C3D8D" w14:paraId="6395F5BB" w14:textId="77777777" w:rsidTr="00495A48">
        <w:tc>
          <w:tcPr>
            <w:tcW w:w="7650" w:type="dxa"/>
          </w:tcPr>
          <w:p w14:paraId="323EDCED" w14:textId="77777777" w:rsidR="005C3D8D" w:rsidRDefault="005C3D8D" w:rsidP="00BE5664">
            <w:pPr>
              <w:spacing w:after="0" w:line="240" w:lineRule="auto"/>
              <w:rPr>
                <w:rFonts w:eastAsia="Arial" w:cs="Arial"/>
                <w:szCs w:val="20"/>
              </w:rPr>
            </w:pPr>
            <w:r>
              <w:rPr>
                <w:rFonts w:eastAsia="Arial" w:cs="Arial"/>
                <w:b/>
                <w:szCs w:val="20"/>
              </w:rPr>
              <w:t xml:space="preserve">Exclusive Service Clause </w:t>
            </w:r>
            <w:r w:rsidRPr="005C3D8D">
              <w:rPr>
                <w:rFonts w:eastAsia="Arial" w:cs="Arial"/>
                <w:b/>
                <w:szCs w:val="20"/>
              </w:rPr>
              <w:t>–</w:t>
            </w:r>
            <w:r>
              <w:rPr>
                <w:rFonts w:eastAsia="Arial" w:cs="Arial"/>
                <w:b/>
                <w:szCs w:val="20"/>
              </w:rPr>
              <w:t xml:space="preserve"> </w:t>
            </w:r>
            <w:r>
              <w:rPr>
                <w:rFonts w:eastAsia="Arial" w:cs="Arial"/>
                <w:szCs w:val="20"/>
              </w:rPr>
              <w:t xml:space="preserve">If you are concerned that your future employee may be working for a competitor on the side, you may put in an exclusive service clause. </w:t>
            </w:r>
            <w:r w:rsidR="00BE5664">
              <w:rPr>
                <w:rFonts w:eastAsia="Arial" w:cs="Arial"/>
                <w:szCs w:val="20"/>
              </w:rPr>
              <w:t xml:space="preserve">With this clause, the employee has a duty to let you know if they have any matter in which a reasonable person would perceive a conflict of interest. </w:t>
            </w:r>
          </w:p>
          <w:p w14:paraId="42F10DB8" w14:textId="7189102F" w:rsidR="00BE5664" w:rsidRPr="005C3D8D" w:rsidRDefault="00BE5664" w:rsidP="00BE5664">
            <w:pPr>
              <w:spacing w:after="0" w:line="240" w:lineRule="auto"/>
              <w:rPr>
                <w:rFonts w:eastAsia="Arial" w:cs="Arial"/>
                <w:b/>
                <w:szCs w:val="20"/>
              </w:rPr>
            </w:pPr>
          </w:p>
        </w:tc>
        <w:tc>
          <w:tcPr>
            <w:tcW w:w="850" w:type="dxa"/>
          </w:tcPr>
          <w:p w14:paraId="34A8339F" w14:textId="77777777" w:rsidR="005C3D8D" w:rsidRPr="005C3D8D" w:rsidRDefault="005C3D8D" w:rsidP="00495A48">
            <w:pPr>
              <w:spacing w:after="0" w:line="240" w:lineRule="auto"/>
              <w:rPr>
                <w:rFonts w:cs="Arial"/>
                <w:bCs/>
                <w:iCs/>
                <w:szCs w:val="20"/>
                <w:lang w:val="en-CA"/>
              </w:rPr>
            </w:pPr>
          </w:p>
        </w:tc>
        <w:tc>
          <w:tcPr>
            <w:tcW w:w="851" w:type="dxa"/>
          </w:tcPr>
          <w:p w14:paraId="33D12431" w14:textId="77777777" w:rsidR="005C3D8D" w:rsidRPr="005C3D8D" w:rsidRDefault="005C3D8D" w:rsidP="00495A48">
            <w:pPr>
              <w:spacing w:after="0" w:line="240" w:lineRule="auto"/>
              <w:rPr>
                <w:rFonts w:cs="Arial"/>
                <w:bCs/>
                <w:iCs/>
                <w:szCs w:val="20"/>
                <w:lang w:val="en-CA"/>
              </w:rPr>
            </w:pPr>
          </w:p>
        </w:tc>
        <w:tc>
          <w:tcPr>
            <w:tcW w:w="850" w:type="dxa"/>
          </w:tcPr>
          <w:p w14:paraId="796645F0" w14:textId="77777777" w:rsidR="005C3D8D" w:rsidRPr="005C3D8D" w:rsidRDefault="005C3D8D" w:rsidP="00495A48">
            <w:pPr>
              <w:spacing w:after="0" w:line="240" w:lineRule="auto"/>
              <w:rPr>
                <w:rFonts w:cs="Arial"/>
                <w:bCs/>
                <w:iCs/>
                <w:szCs w:val="20"/>
                <w:lang w:val="en-CA"/>
              </w:rPr>
            </w:pPr>
          </w:p>
        </w:tc>
      </w:tr>
      <w:tr w:rsidR="00495A48" w14:paraId="3B911121" w14:textId="77777777" w:rsidTr="00495A48">
        <w:tc>
          <w:tcPr>
            <w:tcW w:w="7650" w:type="dxa"/>
          </w:tcPr>
          <w:p w14:paraId="388D6D88" w14:textId="77777777" w:rsidR="00495A48" w:rsidRPr="005C3D8D" w:rsidRDefault="00495A48" w:rsidP="00495A48">
            <w:pPr>
              <w:spacing w:after="0" w:line="240" w:lineRule="auto"/>
              <w:rPr>
                <w:rFonts w:eastAsia="Arial" w:cs="Arial"/>
                <w:szCs w:val="20"/>
              </w:rPr>
            </w:pPr>
            <w:r w:rsidRPr="005C3D8D">
              <w:rPr>
                <w:rFonts w:eastAsia="Arial" w:cs="Arial"/>
                <w:b/>
                <w:szCs w:val="20"/>
              </w:rPr>
              <w:lastRenderedPageBreak/>
              <w:t xml:space="preserve">Hours of work, probationary period &amp; overtime clause – </w:t>
            </w:r>
            <w:r w:rsidRPr="005C3D8D">
              <w:rPr>
                <w:rFonts w:eastAsia="Arial" w:cs="Arial"/>
                <w:szCs w:val="20"/>
              </w:rPr>
              <w:t>Nothing should</w:t>
            </w:r>
            <w:r w:rsidRPr="005C3D8D">
              <w:rPr>
                <w:rFonts w:eastAsia="Arial" w:cs="Arial"/>
                <w:b/>
                <w:szCs w:val="20"/>
              </w:rPr>
              <w:t xml:space="preserve"> </w:t>
            </w:r>
            <w:r w:rsidRPr="005C3D8D">
              <w:rPr>
                <w:rFonts w:eastAsia="Arial" w:cs="Arial"/>
                <w:szCs w:val="20"/>
              </w:rPr>
              <w:t>be assumed! Do you have a 3-­month probationary period? Write that down! Do all employees need a manager’s approval to accumulate overtime? Write that down!</w:t>
            </w:r>
          </w:p>
          <w:p w14:paraId="088B5E9F" w14:textId="12FE158D" w:rsidR="00495A48" w:rsidRPr="005C3D8D" w:rsidRDefault="00495A48" w:rsidP="00495A48">
            <w:pPr>
              <w:spacing w:after="0" w:line="240" w:lineRule="auto"/>
              <w:rPr>
                <w:rFonts w:eastAsia="Arial" w:cs="Arial"/>
                <w:b/>
                <w:szCs w:val="20"/>
              </w:rPr>
            </w:pPr>
          </w:p>
        </w:tc>
        <w:tc>
          <w:tcPr>
            <w:tcW w:w="850" w:type="dxa"/>
          </w:tcPr>
          <w:p w14:paraId="65B9AB83" w14:textId="77777777" w:rsidR="00495A48" w:rsidRPr="005C3D8D" w:rsidRDefault="00495A48" w:rsidP="00495A48">
            <w:pPr>
              <w:spacing w:after="0" w:line="240" w:lineRule="auto"/>
              <w:rPr>
                <w:rFonts w:cs="Arial"/>
                <w:bCs/>
                <w:iCs/>
                <w:szCs w:val="20"/>
                <w:lang w:val="en-CA"/>
              </w:rPr>
            </w:pPr>
          </w:p>
        </w:tc>
        <w:tc>
          <w:tcPr>
            <w:tcW w:w="851" w:type="dxa"/>
          </w:tcPr>
          <w:p w14:paraId="1EF5B1CF" w14:textId="77777777" w:rsidR="00495A48" w:rsidRPr="005C3D8D" w:rsidRDefault="00495A48" w:rsidP="00495A48">
            <w:pPr>
              <w:spacing w:after="0" w:line="240" w:lineRule="auto"/>
              <w:rPr>
                <w:rFonts w:cs="Arial"/>
                <w:bCs/>
                <w:iCs/>
                <w:szCs w:val="20"/>
                <w:lang w:val="en-CA"/>
              </w:rPr>
            </w:pPr>
          </w:p>
        </w:tc>
        <w:tc>
          <w:tcPr>
            <w:tcW w:w="850" w:type="dxa"/>
          </w:tcPr>
          <w:p w14:paraId="52B31748" w14:textId="77777777" w:rsidR="00495A48" w:rsidRPr="005C3D8D" w:rsidRDefault="00495A48" w:rsidP="00495A48">
            <w:pPr>
              <w:spacing w:after="0" w:line="240" w:lineRule="auto"/>
              <w:rPr>
                <w:rFonts w:cs="Arial"/>
                <w:bCs/>
                <w:iCs/>
                <w:szCs w:val="20"/>
                <w:lang w:val="en-CA"/>
              </w:rPr>
            </w:pPr>
          </w:p>
        </w:tc>
      </w:tr>
      <w:tr w:rsidR="00495A48" w14:paraId="2A94F421" w14:textId="77777777" w:rsidTr="00495A48">
        <w:tc>
          <w:tcPr>
            <w:tcW w:w="7650" w:type="dxa"/>
          </w:tcPr>
          <w:p w14:paraId="62AB2313" w14:textId="77777777" w:rsidR="00495A48" w:rsidRPr="005C3D8D" w:rsidRDefault="00495A48" w:rsidP="00495A48">
            <w:pPr>
              <w:spacing w:after="0" w:line="240" w:lineRule="auto"/>
              <w:rPr>
                <w:rFonts w:eastAsia="Arial" w:cs="Arial"/>
                <w:szCs w:val="20"/>
              </w:rPr>
            </w:pPr>
            <w:r w:rsidRPr="005C3D8D">
              <w:rPr>
                <w:rFonts w:eastAsia="Arial" w:cs="Arial"/>
                <w:b/>
                <w:szCs w:val="20"/>
              </w:rPr>
              <w:t xml:space="preserve">Privacy Policy – </w:t>
            </w:r>
            <w:r w:rsidRPr="005C3D8D">
              <w:rPr>
                <w:rFonts w:eastAsia="Arial" w:cs="Arial"/>
                <w:szCs w:val="20"/>
              </w:rPr>
              <w:t>Stipulates how information is stored, secured, and who has</w:t>
            </w:r>
            <w:r w:rsidRPr="005C3D8D">
              <w:rPr>
                <w:rFonts w:eastAsia="Arial" w:cs="Arial"/>
                <w:b/>
                <w:szCs w:val="20"/>
              </w:rPr>
              <w:t xml:space="preserve"> </w:t>
            </w:r>
            <w:r w:rsidRPr="005C3D8D">
              <w:rPr>
                <w:rFonts w:eastAsia="Arial" w:cs="Arial"/>
                <w:szCs w:val="20"/>
              </w:rPr>
              <w:t>access to it.</w:t>
            </w:r>
          </w:p>
          <w:p w14:paraId="7ED88A6F" w14:textId="6AD75A2B" w:rsidR="00495A48" w:rsidRPr="005C3D8D" w:rsidRDefault="00495A48" w:rsidP="00495A48">
            <w:pPr>
              <w:spacing w:after="0" w:line="240" w:lineRule="auto"/>
              <w:rPr>
                <w:rFonts w:eastAsia="Arial" w:cs="Arial"/>
                <w:b/>
                <w:szCs w:val="20"/>
              </w:rPr>
            </w:pPr>
          </w:p>
        </w:tc>
        <w:tc>
          <w:tcPr>
            <w:tcW w:w="850" w:type="dxa"/>
          </w:tcPr>
          <w:p w14:paraId="5443C487" w14:textId="77777777" w:rsidR="00495A48" w:rsidRPr="005C3D8D" w:rsidRDefault="00495A48" w:rsidP="00495A48">
            <w:pPr>
              <w:spacing w:after="0" w:line="240" w:lineRule="auto"/>
              <w:rPr>
                <w:rFonts w:cs="Arial"/>
                <w:bCs/>
                <w:iCs/>
                <w:szCs w:val="20"/>
                <w:lang w:val="en-CA"/>
              </w:rPr>
            </w:pPr>
          </w:p>
        </w:tc>
        <w:tc>
          <w:tcPr>
            <w:tcW w:w="851" w:type="dxa"/>
          </w:tcPr>
          <w:p w14:paraId="46D740CA" w14:textId="77777777" w:rsidR="00495A48" w:rsidRPr="005C3D8D" w:rsidRDefault="00495A48" w:rsidP="00495A48">
            <w:pPr>
              <w:spacing w:after="0" w:line="240" w:lineRule="auto"/>
              <w:rPr>
                <w:rFonts w:cs="Arial"/>
                <w:bCs/>
                <w:iCs/>
                <w:szCs w:val="20"/>
                <w:lang w:val="en-CA"/>
              </w:rPr>
            </w:pPr>
          </w:p>
        </w:tc>
        <w:tc>
          <w:tcPr>
            <w:tcW w:w="850" w:type="dxa"/>
          </w:tcPr>
          <w:p w14:paraId="4ADD65BE" w14:textId="77777777" w:rsidR="00495A48" w:rsidRPr="005C3D8D" w:rsidRDefault="00495A48" w:rsidP="00495A48">
            <w:pPr>
              <w:spacing w:after="0" w:line="240" w:lineRule="auto"/>
              <w:rPr>
                <w:rFonts w:cs="Arial"/>
                <w:bCs/>
                <w:iCs/>
                <w:szCs w:val="20"/>
                <w:lang w:val="en-CA"/>
              </w:rPr>
            </w:pPr>
          </w:p>
        </w:tc>
      </w:tr>
      <w:tr w:rsidR="00495A48" w14:paraId="54BE8B1F" w14:textId="77777777" w:rsidTr="00495A48">
        <w:tc>
          <w:tcPr>
            <w:tcW w:w="7650" w:type="dxa"/>
          </w:tcPr>
          <w:p w14:paraId="1C1A49BE" w14:textId="58C91175" w:rsidR="00495A48" w:rsidRPr="005C3D8D" w:rsidRDefault="00495A48" w:rsidP="00495A48">
            <w:pPr>
              <w:spacing w:after="0" w:line="240" w:lineRule="auto"/>
              <w:rPr>
                <w:rFonts w:eastAsia="Arial" w:cs="Arial"/>
                <w:szCs w:val="20"/>
              </w:rPr>
            </w:pPr>
            <w:r w:rsidRPr="005C3D8D">
              <w:rPr>
                <w:rFonts w:eastAsia="Arial" w:cs="Arial"/>
                <w:b/>
                <w:szCs w:val="20"/>
              </w:rPr>
              <w:t xml:space="preserve">Required Qualifications &amp; Certifications &amp; Representation by an employee – </w:t>
            </w:r>
            <w:r w:rsidRPr="005C3D8D">
              <w:rPr>
                <w:rFonts w:eastAsia="Arial" w:cs="Arial"/>
                <w:szCs w:val="20"/>
              </w:rPr>
              <w:t>If your employee needs a degree or a certification make sure it is</w:t>
            </w:r>
            <w:r w:rsidRPr="005C3D8D">
              <w:rPr>
                <w:rFonts w:eastAsia="Arial" w:cs="Arial"/>
                <w:b/>
                <w:szCs w:val="20"/>
              </w:rPr>
              <w:t xml:space="preserve"> </w:t>
            </w:r>
            <w:r w:rsidRPr="005C3D8D">
              <w:rPr>
                <w:rFonts w:eastAsia="Arial" w:cs="Arial"/>
                <w:szCs w:val="20"/>
              </w:rPr>
              <w:t>clear that those certifications are required, should be maintained and that lying about having/ maintaining a certification or qualification will lead to instant dismissal.</w:t>
            </w:r>
            <w:r w:rsidR="004853AF">
              <w:rPr>
                <w:rFonts w:eastAsia="Arial" w:cs="Arial"/>
                <w:szCs w:val="20"/>
              </w:rPr>
              <w:t xml:space="preserve"> Such a statement should also be made for results obtained from reference and background checks.</w:t>
            </w:r>
          </w:p>
          <w:p w14:paraId="1179F254" w14:textId="5272E078" w:rsidR="00495A48" w:rsidRPr="005C3D8D" w:rsidRDefault="00495A48" w:rsidP="00495A48">
            <w:pPr>
              <w:spacing w:after="0" w:line="240" w:lineRule="auto"/>
              <w:rPr>
                <w:rFonts w:eastAsia="Arial" w:cs="Arial"/>
                <w:b/>
                <w:szCs w:val="20"/>
              </w:rPr>
            </w:pPr>
          </w:p>
        </w:tc>
        <w:tc>
          <w:tcPr>
            <w:tcW w:w="850" w:type="dxa"/>
          </w:tcPr>
          <w:p w14:paraId="0E523844" w14:textId="77777777" w:rsidR="00495A48" w:rsidRPr="005C3D8D" w:rsidRDefault="00495A48" w:rsidP="00495A48">
            <w:pPr>
              <w:spacing w:after="0" w:line="240" w:lineRule="auto"/>
              <w:rPr>
                <w:rFonts w:cs="Arial"/>
                <w:bCs/>
                <w:iCs/>
                <w:szCs w:val="20"/>
                <w:lang w:val="en-CA"/>
              </w:rPr>
            </w:pPr>
          </w:p>
        </w:tc>
        <w:tc>
          <w:tcPr>
            <w:tcW w:w="851" w:type="dxa"/>
          </w:tcPr>
          <w:p w14:paraId="03454194" w14:textId="77777777" w:rsidR="00495A48" w:rsidRPr="005C3D8D" w:rsidRDefault="00495A48" w:rsidP="00495A48">
            <w:pPr>
              <w:spacing w:after="0" w:line="240" w:lineRule="auto"/>
              <w:rPr>
                <w:rFonts w:cs="Arial"/>
                <w:bCs/>
                <w:iCs/>
                <w:szCs w:val="20"/>
                <w:lang w:val="en-CA"/>
              </w:rPr>
            </w:pPr>
          </w:p>
        </w:tc>
        <w:tc>
          <w:tcPr>
            <w:tcW w:w="850" w:type="dxa"/>
          </w:tcPr>
          <w:p w14:paraId="12F17913" w14:textId="77777777" w:rsidR="00495A48" w:rsidRPr="005C3D8D" w:rsidRDefault="00495A48" w:rsidP="00495A48">
            <w:pPr>
              <w:spacing w:after="0" w:line="240" w:lineRule="auto"/>
              <w:rPr>
                <w:rFonts w:cs="Arial"/>
                <w:bCs/>
                <w:iCs/>
                <w:szCs w:val="20"/>
                <w:lang w:val="en-CA"/>
              </w:rPr>
            </w:pPr>
          </w:p>
        </w:tc>
      </w:tr>
      <w:tr w:rsidR="00495A48" w14:paraId="66CE4A60" w14:textId="77777777" w:rsidTr="00495A48">
        <w:tc>
          <w:tcPr>
            <w:tcW w:w="7650" w:type="dxa"/>
          </w:tcPr>
          <w:p w14:paraId="6BD3B3A8" w14:textId="34AFAB38" w:rsidR="00495A48" w:rsidRDefault="005C3D8D" w:rsidP="00495A48">
            <w:pPr>
              <w:spacing w:after="0" w:line="240" w:lineRule="auto"/>
              <w:rPr>
                <w:rFonts w:eastAsia="Arial" w:cs="Arial"/>
                <w:szCs w:val="20"/>
              </w:rPr>
            </w:pPr>
            <w:r w:rsidRPr="005C3D8D">
              <w:rPr>
                <w:rFonts w:eastAsia="Arial" w:cs="Arial"/>
                <w:b/>
                <w:szCs w:val="20"/>
              </w:rPr>
              <w:t xml:space="preserve">Pay Periods &amp; Deductions – </w:t>
            </w:r>
            <w:r w:rsidRPr="005C3D8D">
              <w:rPr>
                <w:rFonts w:eastAsia="Arial" w:cs="Arial"/>
                <w:szCs w:val="20"/>
              </w:rPr>
              <w:t>When will your employees get paid and what</w:t>
            </w:r>
            <w:r w:rsidRPr="005C3D8D">
              <w:rPr>
                <w:rFonts w:eastAsia="Arial" w:cs="Arial"/>
                <w:b/>
                <w:szCs w:val="20"/>
              </w:rPr>
              <w:t xml:space="preserve"> </w:t>
            </w:r>
            <w:r w:rsidRPr="005C3D8D">
              <w:rPr>
                <w:rFonts w:eastAsia="Arial" w:cs="Arial"/>
                <w:szCs w:val="20"/>
              </w:rPr>
              <w:t>will be deducted aside from statutory deductions?</w:t>
            </w:r>
          </w:p>
          <w:p w14:paraId="52484488" w14:textId="684EC14C" w:rsidR="004853AF" w:rsidRDefault="004853AF" w:rsidP="00495A48">
            <w:pPr>
              <w:spacing w:after="0" w:line="240" w:lineRule="auto"/>
              <w:rPr>
                <w:rFonts w:eastAsia="Arial" w:cs="Arial"/>
                <w:szCs w:val="20"/>
              </w:rPr>
            </w:pPr>
          </w:p>
          <w:p w14:paraId="305A5F05" w14:textId="33FA67AD" w:rsidR="004853AF" w:rsidRDefault="004853AF" w:rsidP="00495A48">
            <w:pPr>
              <w:spacing w:after="0" w:line="240" w:lineRule="auto"/>
              <w:rPr>
                <w:rFonts w:eastAsia="Arial" w:cs="Arial"/>
                <w:szCs w:val="20"/>
              </w:rPr>
            </w:pPr>
            <w:r>
              <w:rPr>
                <w:rFonts w:eastAsia="Arial" w:cs="Arial"/>
                <w:szCs w:val="20"/>
              </w:rPr>
              <w:t>Add statutory holidays entitlement if applicable.</w:t>
            </w:r>
          </w:p>
          <w:p w14:paraId="3ECC808B" w14:textId="09DC847F" w:rsidR="005C3D8D" w:rsidRPr="005C3D8D" w:rsidRDefault="005C3D8D" w:rsidP="00495A48">
            <w:pPr>
              <w:spacing w:after="0" w:line="240" w:lineRule="auto"/>
              <w:rPr>
                <w:rFonts w:eastAsia="Arial" w:cs="Arial"/>
                <w:b/>
                <w:szCs w:val="20"/>
              </w:rPr>
            </w:pPr>
          </w:p>
        </w:tc>
        <w:tc>
          <w:tcPr>
            <w:tcW w:w="850" w:type="dxa"/>
          </w:tcPr>
          <w:p w14:paraId="466C30F5" w14:textId="77777777" w:rsidR="00495A48" w:rsidRPr="005C3D8D" w:rsidRDefault="00495A48" w:rsidP="00495A48">
            <w:pPr>
              <w:spacing w:after="0" w:line="240" w:lineRule="auto"/>
              <w:rPr>
                <w:rFonts w:cs="Arial"/>
                <w:bCs/>
                <w:iCs/>
                <w:szCs w:val="20"/>
                <w:lang w:val="en-CA"/>
              </w:rPr>
            </w:pPr>
          </w:p>
        </w:tc>
        <w:tc>
          <w:tcPr>
            <w:tcW w:w="851" w:type="dxa"/>
          </w:tcPr>
          <w:p w14:paraId="3F9F0663" w14:textId="77777777" w:rsidR="00495A48" w:rsidRPr="005C3D8D" w:rsidRDefault="00495A48" w:rsidP="00495A48">
            <w:pPr>
              <w:spacing w:after="0" w:line="240" w:lineRule="auto"/>
              <w:rPr>
                <w:rFonts w:cs="Arial"/>
                <w:bCs/>
                <w:iCs/>
                <w:szCs w:val="20"/>
                <w:lang w:val="en-CA"/>
              </w:rPr>
            </w:pPr>
          </w:p>
        </w:tc>
        <w:tc>
          <w:tcPr>
            <w:tcW w:w="850" w:type="dxa"/>
          </w:tcPr>
          <w:p w14:paraId="52C4E692" w14:textId="77777777" w:rsidR="00495A48" w:rsidRPr="005C3D8D" w:rsidRDefault="00495A48" w:rsidP="00495A48">
            <w:pPr>
              <w:spacing w:after="0" w:line="240" w:lineRule="auto"/>
              <w:rPr>
                <w:rFonts w:cs="Arial"/>
                <w:bCs/>
                <w:iCs/>
                <w:szCs w:val="20"/>
                <w:lang w:val="en-CA"/>
              </w:rPr>
            </w:pPr>
          </w:p>
        </w:tc>
      </w:tr>
      <w:tr w:rsidR="00495A48" w14:paraId="0CB47C0D" w14:textId="77777777" w:rsidTr="00495A48">
        <w:tc>
          <w:tcPr>
            <w:tcW w:w="7650" w:type="dxa"/>
          </w:tcPr>
          <w:p w14:paraId="37E0F07F" w14:textId="77777777" w:rsidR="00495A48" w:rsidRPr="005C3D8D" w:rsidRDefault="005C3D8D" w:rsidP="00495A48">
            <w:pPr>
              <w:spacing w:after="0" w:line="240" w:lineRule="auto"/>
              <w:rPr>
                <w:rFonts w:eastAsia="Arial" w:cs="Arial"/>
                <w:szCs w:val="20"/>
              </w:rPr>
            </w:pPr>
            <w:r w:rsidRPr="005C3D8D">
              <w:rPr>
                <w:rFonts w:eastAsia="Arial" w:cs="Arial"/>
                <w:b/>
                <w:szCs w:val="20"/>
              </w:rPr>
              <w:t xml:space="preserve">Company Property &amp; BYOD Policy – </w:t>
            </w:r>
            <w:r w:rsidRPr="005C3D8D">
              <w:rPr>
                <w:rFonts w:eastAsia="Arial" w:cs="Arial"/>
                <w:szCs w:val="20"/>
              </w:rPr>
              <w:t>What does the company consider their</w:t>
            </w:r>
            <w:r w:rsidRPr="005C3D8D">
              <w:rPr>
                <w:rFonts w:eastAsia="Arial" w:cs="Arial"/>
                <w:b/>
                <w:szCs w:val="20"/>
              </w:rPr>
              <w:t xml:space="preserve"> </w:t>
            </w:r>
            <w:r w:rsidRPr="005C3D8D">
              <w:rPr>
                <w:rFonts w:eastAsia="Arial" w:cs="Arial"/>
                <w:szCs w:val="20"/>
              </w:rPr>
              <w:t>property? Intellectual data and devices should be included in this section.</w:t>
            </w:r>
          </w:p>
          <w:p w14:paraId="59C5E36F" w14:textId="14706BB6" w:rsidR="005C3D8D" w:rsidRPr="005C3D8D" w:rsidRDefault="005C3D8D" w:rsidP="00495A48">
            <w:pPr>
              <w:spacing w:after="0" w:line="240" w:lineRule="auto"/>
              <w:rPr>
                <w:rFonts w:eastAsia="Arial" w:cs="Arial"/>
                <w:b/>
                <w:szCs w:val="20"/>
              </w:rPr>
            </w:pPr>
          </w:p>
        </w:tc>
        <w:tc>
          <w:tcPr>
            <w:tcW w:w="850" w:type="dxa"/>
          </w:tcPr>
          <w:p w14:paraId="17B2F94F" w14:textId="77777777" w:rsidR="00495A48" w:rsidRPr="005C3D8D" w:rsidRDefault="00495A48" w:rsidP="00495A48">
            <w:pPr>
              <w:spacing w:after="0" w:line="240" w:lineRule="auto"/>
              <w:rPr>
                <w:rFonts w:cs="Arial"/>
                <w:bCs/>
                <w:iCs/>
                <w:szCs w:val="20"/>
                <w:lang w:val="en-CA"/>
              </w:rPr>
            </w:pPr>
          </w:p>
        </w:tc>
        <w:tc>
          <w:tcPr>
            <w:tcW w:w="851" w:type="dxa"/>
          </w:tcPr>
          <w:p w14:paraId="48131953" w14:textId="77777777" w:rsidR="00495A48" w:rsidRPr="005C3D8D" w:rsidRDefault="00495A48" w:rsidP="00495A48">
            <w:pPr>
              <w:spacing w:after="0" w:line="240" w:lineRule="auto"/>
              <w:rPr>
                <w:rFonts w:cs="Arial"/>
                <w:bCs/>
                <w:iCs/>
                <w:szCs w:val="20"/>
                <w:lang w:val="en-CA"/>
              </w:rPr>
            </w:pPr>
          </w:p>
        </w:tc>
        <w:tc>
          <w:tcPr>
            <w:tcW w:w="850" w:type="dxa"/>
          </w:tcPr>
          <w:p w14:paraId="1FBF65E3" w14:textId="77777777" w:rsidR="00495A48" w:rsidRPr="005C3D8D" w:rsidRDefault="00495A48" w:rsidP="00495A48">
            <w:pPr>
              <w:spacing w:after="0" w:line="240" w:lineRule="auto"/>
              <w:rPr>
                <w:rFonts w:cs="Arial"/>
                <w:bCs/>
                <w:iCs/>
                <w:szCs w:val="20"/>
                <w:lang w:val="en-CA"/>
              </w:rPr>
            </w:pPr>
          </w:p>
        </w:tc>
      </w:tr>
      <w:tr w:rsidR="00495A48" w14:paraId="1EA706D8" w14:textId="77777777" w:rsidTr="00495A48">
        <w:tc>
          <w:tcPr>
            <w:tcW w:w="7650" w:type="dxa"/>
          </w:tcPr>
          <w:p w14:paraId="08D65A53" w14:textId="52AECD9F" w:rsidR="00495A48" w:rsidRPr="005C3D8D" w:rsidRDefault="005C3D8D" w:rsidP="00495A48">
            <w:pPr>
              <w:spacing w:after="0" w:line="240" w:lineRule="auto"/>
              <w:rPr>
                <w:rFonts w:eastAsia="Arial" w:cs="Arial"/>
                <w:szCs w:val="20"/>
              </w:rPr>
            </w:pPr>
            <w:r w:rsidRPr="005C3D8D">
              <w:rPr>
                <w:rFonts w:eastAsia="Arial" w:cs="Arial"/>
                <w:b/>
                <w:szCs w:val="20"/>
              </w:rPr>
              <w:t xml:space="preserve">Survivability Clause – </w:t>
            </w:r>
            <w:r w:rsidR="00A46389" w:rsidRPr="005C3D8D">
              <w:rPr>
                <w:rFonts w:eastAsia="Arial" w:cs="Arial"/>
                <w:szCs w:val="20"/>
              </w:rPr>
              <w:t>Let’s</w:t>
            </w:r>
            <w:r w:rsidRPr="005C3D8D">
              <w:rPr>
                <w:rFonts w:eastAsia="Arial" w:cs="Arial"/>
                <w:szCs w:val="20"/>
              </w:rPr>
              <w:t xml:space="preserve"> be clear, this won’t offer you any type of</w:t>
            </w:r>
            <w:r w:rsidRPr="005C3D8D">
              <w:rPr>
                <w:rFonts w:eastAsia="Arial" w:cs="Arial"/>
                <w:b/>
                <w:szCs w:val="20"/>
              </w:rPr>
              <w:t xml:space="preserve"> </w:t>
            </w:r>
            <w:r w:rsidRPr="005C3D8D">
              <w:rPr>
                <w:rFonts w:eastAsia="Arial" w:cs="Arial"/>
                <w:szCs w:val="20"/>
              </w:rPr>
              <w:t>protection should you create an interoffice Hunger Games. This clause will simply ensure that if a judge rules against a particular section of your Employee Agreement the remainder of the agreement will remain intact.</w:t>
            </w:r>
          </w:p>
          <w:p w14:paraId="178C6616" w14:textId="3BFD8B50" w:rsidR="005C3D8D" w:rsidRPr="005C3D8D" w:rsidRDefault="005C3D8D" w:rsidP="00495A48">
            <w:pPr>
              <w:spacing w:after="0" w:line="240" w:lineRule="auto"/>
              <w:rPr>
                <w:rFonts w:eastAsia="Arial" w:cs="Arial"/>
                <w:b/>
                <w:szCs w:val="20"/>
              </w:rPr>
            </w:pPr>
          </w:p>
        </w:tc>
        <w:tc>
          <w:tcPr>
            <w:tcW w:w="850" w:type="dxa"/>
          </w:tcPr>
          <w:p w14:paraId="003510FE" w14:textId="77777777" w:rsidR="00495A48" w:rsidRPr="005C3D8D" w:rsidRDefault="00495A48" w:rsidP="00495A48">
            <w:pPr>
              <w:spacing w:after="0" w:line="240" w:lineRule="auto"/>
              <w:rPr>
                <w:rFonts w:cs="Arial"/>
                <w:bCs/>
                <w:iCs/>
                <w:szCs w:val="20"/>
                <w:lang w:val="en-CA"/>
              </w:rPr>
            </w:pPr>
          </w:p>
        </w:tc>
        <w:tc>
          <w:tcPr>
            <w:tcW w:w="851" w:type="dxa"/>
          </w:tcPr>
          <w:p w14:paraId="0ED9A031" w14:textId="77777777" w:rsidR="00495A48" w:rsidRPr="005C3D8D" w:rsidRDefault="00495A48" w:rsidP="00495A48">
            <w:pPr>
              <w:spacing w:after="0" w:line="240" w:lineRule="auto"/>
              <w:rPr>
                <w:rFonts w:cs="Arial"/>
                <w:bCs/>
                <w:iCs/>
                <w:szCs w:val="20"/>
                <w:lang w:val="en-CA"/>
              </w:rPr>
            </w:pPr>
          </w:p>
        </w:tc>
        <w:tc>
          <w:tcPr>
            <w:tcW w:w="850" w:type="dxa"/>
          </w:tcPr>
          <w:p w14:paraId="4DE328F4" w14:textId="77777777" w:rsidR="00495A48" w:rsidRPr="005C3D8D" w:rsidRDefault="00495A48" w:rsidP="00495A48">
            <w:pPr>
              <w:spacing w:after="0" w:line="240" w:lineRule="auto"/>
              <w:rPr>
                <w:rFonts w:cs="Arial"/>
                <w:bCs/>
                <w:iCs/>
                <w:szCs w:val="20"/>
                <w:lang w:val="en-CA"/>
              </w:rPr>
            </w:pPr>
          </w:p>
        </w:tc>
      </w:tr>
      <w:tr w:rsidR="004853AF" w14:paraId="2534F886" w14:textId="77777777" w:rsidTr="00495A48">
        <w:tc>
          <w:tcPr>
            <w:tcW w:w="7650" w:type="dxa"/>
          </w:tcPr>
          <w:p w14:paraId="75F2132E" w14:textId="04A4BC57" w:rsidR="004853AF" w:rsidRPr="00A46389" w:rsidRDefault="004853AF" w:rsidP="004853AF">
            <w:pPr>
              <w:spacing w:after="0" w:line="240" w:lineRule="auto"/>
              <w:rPr>
                <w:rFonts w:eastAsia="Arial" w:cs="Arial"/>
                <w:szCs w:val="20"/>
              </w:rPr>
            </w:pPr>
            <w:r>
              <w:rPr>
                <w:rFonts w:eastAsia="Arial" w:cs="Arial"/>
                <w:b/>
                <w:szCs w:val="20"/>
              </w:rPr>
              <w:t>Governing Law</w:t>
            </w:r>
            <w:r w:rsidRPr="005C3D8D">
              <w:rPr>
                <w:rFonts w:eastAsia="Arial" w:cs="Arial"/>
                <w:b/>
                <w:szCs w:val="20"/>
              </w:rPr>
              <w:t xml:space="preserve"> – </w:t>
            </w:r>
            <w:r w:rsidR="00A46389">
              <w:rPr>
                <w:rFonts w:eastAsia="Arial" w:cs="Arial"/>
                <w:szCs w:val="20"/>
              </w:rPr>
              <w:t>State which Province or Territory will this agreement be governed by. This is important to state because incase matters arise; both the employer and employee will be bound to a single Province or Territory’s legislation.</w:t>
            </w:r>
          </w:p>
          <w:p w14:paraId="09B03540" w14:textId="77777777" w:rsidR="004853AF" w:rsidRPr="005C3D8D" w:rsidRDefault="004853AF" w:rsidP="00495A48">
            <w:pPr>
              <w:spacing w:after="0" w:line="240" w:lineRule="auto"/>
              <w:rPr>
                <w:rFonts w:eastAsia="Arial" w:cs="Arial"/>
                <w:b/>
                <w:szCs w:val="20"/>
              </w:rPr>
            </w:pPr>
          </w:p>
        </w:tc>
        <w:tc>
          <w:tcPr>
            <w:tcW w:w="850" w:type="dxa"/>
          </w:tcPr>
          <w:p w14:paraId="47F786A1" w14:textId="77777777" w:rsidR="004853AF" w:rsidRPr="005C3D8D" w:rsidRDefault="004853AF" w:rsidP="00495A48">
            <w:pPr>
              <w:spacing w:after="0" w:line="240" w:lineRule="auto"/>
              <w:rPr>
                <w:rFonts w:cs="Arial"/>
                <w:bCs/>
                <w:iCs/>
                <w:szCs w:val="20"/>
                <w:lang w:val="en-CA"/>
              </w:rPr>
            </w:pPr>
          </w:p>
        </w:tc>
        <w:tc>
          <w:tcPr>
            <w:tcW w:w="851" w:type="dxa"/>
          </w:tcPr>
          <w:p w14:paraId="7DF4B908" w14:textId="77777777" w:rsidR="004853AF" w:rsidRPr="005C3D8D" w:rsidRDefault="004853AF" w:rsidP="00495A48">
            <w:pPr>
              <w:spacing w:after="0" w:line="240" w:lineRule="auto"/>
              <w:rPr>
                <w:rFonts w:cs="Arial"/>
                <w:bCs/>
                <w:iCs/>
                <w:szCs w:val="20"/>
                <w:lang w:val="en-CA"/>
              </w:rPr>
            </w:pPr>
          </w:p>
        </w:tc>
        <w:tc>
          <w:tcPr>
            <w:tcW w:w="850" w:type="dxa"/>
          </w:tcPr>
          <w:p w14:paraId="306B7359" w14:textId="77777777" w:rsidR="004853AF" w:rsidRPr="005C3D8D" w:rsidRDefault="004853AF" w:rsidP="00495A48">
            <w:pPr>
              <w:spacing w:after="0" w:line="240" w:lineRule="auto"/>
              <w:rPr>
                <w:rFonts w:cs="Arial"/>
                <w:bCs/>
                <w:iCs/>
                <w:szCs w:val="20"/>
                <w:lang w:val="en-CA"/>
              </w:rPr>
            </w:pPr>
          </w:p>
        </w:tc>
      </w:tr>
      <w:tr w:rsidR="00A46389" w14:paraId="2E65F7E2" w14:textId="77777777" w:rsidTr="00495A48">
        <w:tc>
          <w:tcPr>
            <w:tcW w:w="7650" w:type="dxa"/>
          </w:tcPr>
          <w:p w14:paraId="275B6B0A" w14:textId="2C7BA7A0" w:rsidR="00A46389" w:rsidRDefault="00A46389" w:rsidP="004853AF">
            <w:pPr>
              <w:spacing w:after="0" w:line="240" w:lineRule="auto"/>
              <w:rPr>
                <w:rFonts w:eastAsia="Arial" w:cs="Arial"/>
                <w:szCs w:val="20"/>
              </w:rPr>
            </w:pPr>
            <w:r>
              <w:rPr>
                <w:rFonts w:eastAsia="Arial" w:cs="Arial"/>
                <w:b/>
                <w:szCs w:val="20"/>
              </w:rPr>
              <w:t xml:space="preserve">Independent Advice </w:t>
            </w:r>
            <w:r w:rsidR="00571E59">
              <w:rPr>
                <w:rFonts w:eastAsia="Arial" w:cs="Arial"/>
                <w:b/>
                <w:szCs w:val="20"/>
              </w:rPr>
              <w:t>–</w:t>
            </w:r>
            <w:r>
              <w:rPr>
                <w:rFonts w:eastAsia="Arial" w:cs="Arial"/>
                <w:b/>
                <w:szCs w:val="20"/>
              </w:rPr>
              <w:t xml:space="preserve"> </w:t>
            </w:r>
            <w:r w:rsidR="00571E59">
              <w:rPr>
                <w:rFonts w:eastAsia="Arial" w:cs="Arial"/>
                <w:szCs w:val="20"/>
              </w:rPr>
              <w:t>Employees must acknowledge that they’ve had the chance to review and seek independent legal advice regarding this agreement. This will be a strong defense for an employer for any matter that may arise as a result of the employment agreement.</w:t>
            </w:r>
          </w:p>
          <w:p w14:paraId="54DC6C68" w14:textId="50D21AD0" w:rsidR="00571E59" w:rsidRPr="00A46389" w:rsidRDefault="00571E59" w:rsidP="004853AF">
            <w:pPr>
              <w:spacing w:after="0" w:line="240" w:lineRule="auto"/>
              <w:rPr>
                <w:rFonts w:eastAsia="Arial" w:cs="Arial"/>
                <w:szCs w:val="20"/>
              </w:rPr>
            </w:pPr>
          </w:p>
        </w:tc>
        <w:tc>
          <w:tcPr>
            <w:tcW w:w="850" w:type="dxa"/>
          </w:tcPr>
          <w:p w14:paraId="2737BB35" w14:textId="77777777" w:rsidR="00A46389" w:rsidRPr="005C3D8D" w:rsidRDefault="00A46389" w:rsidP="00495A48">
            <w:pPr>
              <w:spacing w:after="0" w:line="240" w:lineRule="auto"/>
              <w:rPr>
                <w:rFonts w:cs="Arial"/>
                <w:bCs/>
                <w:iCs/>
                <w:szCs w:val="20"/>
                <w:lang w:val="en-CA"/>
              </w:rPr>
            </w:pPr>
          </w:p>
        </w:tc>
        <w:tc>
          <w:tcPr>
            <w:tcW w:w="851" w:type="dxa"/>
          </w:tcPr>
          <w:p w14:paraId="2015A989" w14:textId="77777777" w:rsidR="00A46389" w:rsidRPr="005C3D8D" w:rsidRDefault="00A46389" w:rsidP="00495A48">
            <w:pPr>
              <w:spacing w:after="0" w:line="240" w:lineRule="auto"/>
              <w:rPr>
                <w:rFonts w:cs="Arial"/>
                <w:bCs/>
                <w:iCs/>
                <w:szCs w:val="20"/>
                <w:lang w:val="en-CA"/>
              </w:rPr>
            </w:pPr>
          </w:p>
        </w:tc>
        <w:tc>
          <w:tcPr>
            <w:tcW w:w="850" w:type="dxa"/>
          </w:tcPr>
          <w:p w14:paraId="7A15B8F8" w14:textId="77777777" w:rsidR="00A46389" w:rsidRPr="005C3D8D" w:rsidRDefault="00A46389" w:rsidP="00495A48">
            <w:pPr>
              <w:spacing w:after="0" w:line="240" w:lineRule="auto"/>
              <w:rPr>
                <w:rFonts w:cs="Arial"/>
                <w:bCs/>
                <w:iCs/>
                <w:szCs w:val="20"/>
                <w:lang w:val="en-CA"/>
              </w:rPr>
            </w:pPr>
          </w:p>
        </w:tc>
      </w:tr>
      <w:tr w:rsidR="00571E59" w14:paraId="5C4475BC" w14:textId="77777777" w:rsidTr="00495A48">
        <w:tc>
          <w:tcPr>
            <w:tcW w:w="7650" w:type="dxa"/>
          </w:tcPr>
          <w:p w14:paraId="6C2FE630" w14:textId="6A5199EE" w:rsidR="00571E59" w:rsidRPr="00A37986" w:rsidRDefault="00571E59" w:rsidP="004853AF">
            <w:pPr>
              <w:spacing w:after="0" w:line="240" w:lineRule="auto"/>
              <w:rPr>
                <w:rFonts w:eastAsia="Arial" w:cs="Arial"/>
                <w:szCs w:val="20"/>
              </w:rPr>
            </w:pPr>
            <w:r>
              <w:rPr>
                <w:rFonts w:eastAsia="Arial" w:cs="Arial"/>
                <w:b/>
                <w:szCs w:val="20"/>
              </w:rPr>
              <w:t xml:space="preserve">Notices – </w:t>
            </w:r>
            <w:r w:rsidR="00A37986">
              <w:rPr>
                <w:rFonts w:eastAsia="Arial" w:cs="Arial"/>
                <w:szCs w:val="20"/>
              </w:rPr>
              <w:t>How can the prospective employee deliver notice to you? Mail, E-Mail, Fax, Drop-Off, etc. What will be considered and what won’t be? There are laws surrounding this, make sure to review those prior to constructing this clause.</w:t>
            </w:r>
          </w:p>
          <w:p w14:paraId="047FD7FE" w14:textId="75A5941C" w:rsidR="00571E59" w:rsidRDefault="00571E59" w:rsidP="004853AF">
            <w:pPr>
              <w:spacing w:after="0" w:line="240" w:lineRule="auto"/>
              <w:rPr>
                <w:rFonts w:eastAsia="Arial" w:cs="Arial"/>
                <w:b/>
                <w:szCs w:val="20"/>
              </w:rPr>
            </w:pPr>
          </w:p>
        </w:tc>
        <w:tc>
          <w:tcPr>
            <w:tcW w:w="850" w:type="dxa"/>
          </w:tcPr>
          <w:p w14:paraId="378DD8FB" w14:textId="77777777" w:rsidR="00571E59" w:rsidRPr="005C3D8D" w:rsidRDefault="00571E59" w:rsidP="00495A48">
            <w:pPr>
              <w:spacing w:after="0" w:line="240" w:lineRule="auto"/>
              <w:rPr>
                <w:rFonts w:cs="Arial"/>
                <w:bCs/>
                <w:iCs/>
                <w:szCs w:val="20"/>
                <w:lang w:val="en-CA"/>
              </w:rPr>
            </w:pPr>
          </w:p>
        </w:tc>
        <w:tc>
          <w:tcPr>
            <w:tcW w:w="851" w:type="dxa"/>
          </w:tcPr>
          <w:p w14:paraId="57C9E761" w14:textId="77777777" w:rsidR="00571E59" w:rsidRPr="005C3D8D" w:rsidRDefault="00571E59" w:rsidP="00495A48">
            <w:pPr>
              <w:spacing w:after="0" w:line="240" w:lineRule="auto"/>
              <w:rPr>
                <w:rFonts w:cs="Arial"/>
                <w:bCs/>
                <w:iCs/>
                <w:szCs w:val="20"/>
                <w:lang w:val="en-CA"/>
              </w:rPr>
            </w:pPr>
          </w:p>
        </w:tc>
        <w:tc>
          <w:tcPr>
            <w:tcW w:w="850" w:type="dxa"/>
          </w:tcPr>
          <w:p w14:paraId="77BE580A" w14:textId="77777777" w:rsidR="00571E59" w:rsidRPr="005C3D8D" w:rsidRDefault="00571E59" w:rsidP="00495A48">
            <w:pPr>
              <w:spacing w:after="0" w:line="240" w:lineRule="auto"/>
              <w:rPr>
                <w:rFonts w:cs="Arial"/>
                <w:bCs/>
                <w:iCs/>
                <w:szCs w:val="20"/>
                <w:lang w:val="en-CA"/>
              </w:rPr>
            </w:pPr>
          </w:p>
        </w:tc>
      </w:tr>
      <w:tr w:rsidR="005C3D8D" w14:paraId="320DC866" w14:textId="77777777" w:rsidTr="00F17E23">
        <w:trPr>
          <w:trHeight w:val="674"/>
        </w:trPr>
        <w:tc>
          <w:tcPr>
            <w:tcW w:w="7650" w:type="dxa"/>
          </w:tcPr>
          <w:p w14:paraId="63BC541E" w14:textId="66ABDAB7" w:rsidR="005C3D8D" w:rsidRPr="005C3D8D" w:rsidRDefault="005C3D8D" w:rsidP="00495A48">
            <w:pPr>
              <w:spacing w:after="0" w:line="240" w:lineRule="auto"/>
              <w:rPr>
                <w:rFonts w:eastAsia="Arial" w:cs="Arial"/>
                <w:szCs w:val="20"/>
              </w:rPr>
            </w:pPr>
            <w:r w:rsidRPr="005C3D8D">
              <w:rPr>
                <w:rFonts w:eastAsia="Arial" w:cs="Arial"/>
                <w:b/>
                <w:szCs w:val="20"/>
              </w:rPr>
              <w:t xml:space="preserve">Employer/ Employee Sign Off </w:t>
            </w:r>
            <w:r w:rsidR="00F17E23">
              <w:rPr>
                <w:rFonts w:eastAsia="Arial" w:cs="Arial"/>
                <w:b/>
                <w:szCs w:val="20"/>
              </w:rPr>
              <w:t xml:space="preserve">&amp; Date </w:t>
            </w:r>
            <w:r w:rsidRPr="005C3D8D">
              <w:rPr>
                <w:rFonts w:eastAsia="Arial" w:cs="Arial"/>
                <w:b/>
                <w:szCs w:val="20"/>
              </w:rPr>
              <w:t xml:space="preserve">– </w:t>
            </w:r>
            <w:r w:rsidRPr="005C3D8D">
              <w:rPr>
                <w:rFonts w:eastAsia="Arial" w:cs="Arial"/>
                <w:szCs w:val="20"/>
              </w:rPr>
              <w:t>You may think DUH!!!! But you would be</w:t>
            </w:r>
            <w:r w:rsidRPr="005C3D8D">
              <w:rPr>
                <w:rFonts w:eastAsia="Arial" w:cs="Arial"/>
                <w:b/>
                <w:szCs w:val="20"/>
              </w:rPr>
              <w:t xml:space="preserve"> </w:t>
            </w:r>
            <w:r w:rsidRPr="005C3D8D">
              <w:rPr>
                <w:rFonts w:eastAsia="Arial" w:cs="Arial"/>
                <w:szCs w:val="20"/>
              </w:rPr>
              <w:t>surprised by how many employers accidentally leave this section out.</w:t>
            </w:r>
            <w:r w:rsidR="00F17E23">
              <w:rPr>
                <w:rFonts w:eastAsia="Arial" w:cs="Arial"/>
                <w:szCs w:val="20"/>
              </w:rPr>
              <w:t xml:space="preserve"> </w:t>
            </w:r>
            <w:bookmarkStart w:id="1" w:name="_GoBack"/>
            <w:bookmarkEnd w:id="1"/>
          </w:p>
          <w:p w14:paraId="260FA627" w14:textId="5F232E84" w:rsidR="005C3D8D" w:rsidRPr="005C3D8D" w:rsidRDefault="005C3D8D" w:rsidP="00495A48">
            <w:pPr>
              <w:spacing w:after="0" w:line="240" w:lineRule="auto"/>
              <w:rPr>
                <w:rFonts w:eastAsia="Arial" w:cs="Arial"/>
                <w:b/>
                <w:szCs w:val="20"/>
              </w:rPr>
            </w:pPr>
          </w:p>
        </w:tc>
        <w:tc>
          <w:tcPr>
            <w:tcW w:w="850" w:type="dxa"/>
          </w:tcPr>
          <w:p w14:paraId="4165FECF" w14:textId="77777777" w:rsidR="005C3D8D" w:rsidRPr="005C3D8D" w:rsidRDefault="005C3D8D" w:rsidP="00495A48">
            <w:pPr>
              <w:spacing w:after="0" w:line="240" w:lineRule="auto"/>
              <w:rPr>
                <w:rFonts w:cs="Arial"/>
                <w:bCs/>
                <w:iCs/>
                <w:szCs w:val="20"/>
                <w:lang w:val="en-CA"/>
              </w:rPr>
            </w:pPr>
          </w:p>
        </w:tc>
        <w:tc>
          <w:tcPr>
            <w:tcW w:w="851" w:type="dxa"/>
          </w:tcPr>
          <w:p w14:paraId="00ED2079" w14:textId="77777777" w:rsidR="005C3D8D" w:rsidRPr="005C3D8D" w:rsidRDefault="005C3D8D" w:rsidP="00495A48">
            <w:pPr>
              <w:spacing w:after="0" w:line="240" w:lineRule="auto"/>
              <w:rPr>
                <w:rFonts w:cs="Arial"/>
                <w:bCs/>
                <w:iCs/>
                <w:szCs w:val="20"/>
                <w:lang w:val="en-CA"/>
              </w:rPr>
            </w:pPr>
          </w:p>
        </w:tc>
        <w:tc>
          <w:tcPr>
            <w:tcW w:w="850" w:type="dxa"/>
          </w:tcPr>
          <w:p w14:paraId="24036A32" w14:textId="77777777" w:rsidR="005C3D8D" w:rsidRPr="005C3D8D" w:rsidRDefault="005C3D8D" w:rsidP="00495A48">
            <w:pPr>
              <w:spacing w:after="0" w:line="240" w:lineRule="auto"/>
              <w:rPr>
                <w:rFonts w:cs="Arial"/>
                <w:bCs/>
                <w:iCs/>
                <w:szCs w:val="20"/>
                <w:lang w:val="en-CA"/>
              </w:rPr>
            </w:pPr>
          </w:p>
        </w:tc>
      </w:tr>
    </w:tbl>
    <w:p w14:paraId="6FD504D4" w14:textId="265F1B45" w:rsidR="004901AF" w:rsidRPr="00904D7C" w:rsidRDefault="004901AF" w:rsidP="00495A48">
      <w:pPr>
        <w:spacing w:after="0" w:line="240" w:lineRule="auto"/>
        <w:rPr>
          <w:rFonts w:cs="Arial"/>
          <w:bCs/>
          <w:iCs/>
          <w:szCs w:val="20"/>
          <w:lang w:val="en-CA"/>
        </w:rPr>
      </w:pPr>
    </w:p>
    <w:sectPr w:rsidR="004901AF" w:rsidRPr="00904D7C" w:rsidSect="007B5D57">
      <w:headerReference w:type="default" r:id="rId8"/>
      <w:footerReference w:type="even" r:id="rId9"/>
      <w:footerReference w:type="default" r:id="rId10"/>
      <w:footerReference w:type="first" r:id="rId11"/>
      <w:pgSz w:w="12240" w:h="15840"/>
      <w:pgMar w:top="1440" w:right="1080" w:bottom="1440" w:left="1080" w:header="113"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3F267" w14:textId="77777777" w:rsidR="006B15AD" w:rsidRDefault="006B15AD">
      <w:pPr>
        <w:spacing w:after="0" w:line="240" w:lineRule="auto"/>
      </w:pPr>
      <w:r>
        <w:separator/>
      </w:r>
    </w:p>
  </w:endnote>
  <w:endnote w:type="continuationSeparator" w:id="0">
    <w:p w14:paraId="4F0F3788" w14:textId="77777777" w:rsidR="006B15AD" w:rsidRDefault="006B1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Verdana">
    <w:panose1 w:val="00000000000000000000"/>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6ACE8" w14:textId="77777777" w:rsidR="00BE5664" w:rsidRDefault="00BE5664" w:rsidP="004901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4066A" w14:textId="77777777" w:rsidR="00BE5664" w:rsidRDefault="00BE5664" w:rsidP="004901AF">
    <w:pPr>
      <w:pStyle w:val="Footer"/>
      <w:ind w:right="360"/>
    </w:pPr>
  </w:p>
  <w:p w14:paraId="3E9E2F65" w14:textId="77777777" w:rsidR="00BE5664" w:rsidRDefault="00BE5664"/>
  <w:p w14:paraId="768DAFB4" w14:textId="77777777" w:rsidR="00BE5664" w:rsidRDefault="00BE5664"/>
  <w:p w14:paraId="40F77805" w14:textId="77777777" w:rsidR="00BE5664" w:rsidRDefault="00BE566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028F8" w14:textId="177046F5" w:rsidR="00BE5664" w:rsidRPr="00D7711F" w:rsidRDefault="00BE5664" w:rsidP="004901AF">
    <w:pPr>
      <w:pStyle w:val="Normal1"/>
      <w:tabs>
        <w:tab w:val="center" w:pos="4320"/>
        <w:tab w:val="right" w:pos="8640"/>
      </w:tabs>
      <w:ind w:right="360"/>
      <w:jc w:val="center"/>
      <w:rPr>
        <w:rFonts w:ascii="Arial" w:hAnsi="Arial" w:cstheme="minorHAnsi"/>
        <w:sz w:val="16"/>
        <w:szCs w:val="16"/>
      </w:rPr>
    </w:pPr>
    <w:r w:rsidRPr="00D7711F">
      <w:rPr>
        <w:rFonts w:ascii="Arial" w:hAnsi="Arial" w:cstheme="minorHAnsi"/>
        <w:sz w:val="16"/>
        <w:szCs w:val="16"/>
      </w:rPr>
      <w:t xml:space="preserve">© </w:t>
    </w:r>
    <w:r>
      <w:rPr>
        <w:rFonts w:ascii="Arial" w:hAnsi="Arial" w:cstheme="minorHAnsi"/>
        <w:sz w:val="16"/>
        <w:szCs w:val="16"/>
      </w:rPr>
      <w:t>2018</w:t>
    </w:r>
    <w:r w:rsidRPr="00D7711F">
      <w:rPr>
        <w:rFonts w:ascii="Arial" w:hAnsi="Arial" w:cstheme="minorHAnsi"/>
        <w:sz w:val="16"/>
        <w:szCs w:val="16"/>
      </w:rPr>
      <w:t>.  All rights reserved.  TPD and its logo are trademarks of The Personnel Department Ltd. and Galt USA Ltd.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2D8F7" w14:textId="77777777" w:rsidR="00BE5664" w:rsidRDefault="00BE5664">
    <w:pPr>
      <w:pStyle w:val="Footer"/>
      <w:jc w:val="right"/>
    </w:pPr>
  </w:p>
  <w:p w14:paraId="58CA2B4F" w14:textId="77777777" w:rsidR="00BE5664" w:rsidRDefault="00BE56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5584D" w14:textId="77777777" w:rsidR="006B15AD" w:rsidRDefault="006B15AD">
      <w:pPr>
        <w:spacing w:after="0" w:line="240" w:lineRule="auto"/>
      </w:pPr>
      <w:r>
        <w:separator/>
      </w:r>
    </w:p>
  </w:footnote>
  <w:footnote w:type="continuationSeparator" w:id="0">
    <w:p w14:paraId="6277AEF3" w14:textId="77777777" w:rsidR="006B15AD" w:rsidRDefault="006B15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83747"/>
      <w:docPartObj>
        <w:docPartGallery w:val="Page Numbers (Top of Page)"/>
        <w:docPartUnique/>
      </w:docPartObj>
    </w:sdtPr>
    <w:sdtEndPr>
      <w:rPr>
        <w:noProof/>
      </w:rPr>
    </w:sdtEndPr>
    <w:sdtContent>
      <w:p w14:paraId="7058C734" w14:textId="77777777" w:rsidR="00BE5664" w:rsidRDefault="00BE5664" w:rsidP="00866E6F">
        <w:pPr>
          <w:pStyle w:val="Header"/>
        </w:pPr>
        <w:r>
          <w:rPr>
            <w:rFonts w:eastAsia="MS PGothic"/>
            <w:noProof/>
            <w:szCs w:val="20"/>
          </w:rPr>
          <w:drawing>
            <wp:anchor distT="0" distB="0" distL="114300" distR="114300" simplePos="0" relativeHeight="251659264" behindDoc="0" locked="0" layoutInCell="1" allowOverlap="1" wp14:anchorId="40304517" wp14:editId="16D76CC8">
              <wp:simplePos x="0" y="0"/>
              <wp:positionH relativeFrom="column">
                <wp:posOffset>0</wp:posOffset>
              </wp:positionH>
              <wp:positionV relativeFrom="paragraph">
                <wp:posOffset>114300</wp:posOffset>
              </wp:positionV>
              <wp:extent cx="1523365" cy="396709"/>
              <wp:effectExtent l="0" t="0" r="635"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D_Colour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3365" cy="39670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1014" w:tblpY="-54"/>
          <w:tblW w:w="10282" w:type="dxa"/>
          <w:tblLayout w:type="fixed"/>
          <w:tblLook w:val="04A0" w:firstRow="1" w:lastRow="0" w:firstColumn="1" w:lastColumn="0" w:noHBand="0" w:noVBand="1"/>
        </w:tblPr>
        <w:tblGrid>
          <w:gridCol w:w="2737"/>
          <w:gridCol w:w="7545"/>
        </w:tblGrid>
        <w:tr w:rsidR="00BE5664" w:rsidRPr="0056513B" w14:paraId="2A4C3C84" w14:textId="77777777" w:rsidTr="00D7711F">
          <w:trPr>
            <w:trHeight w:val="708"/>
          </w:trPr>
          <w:tc>
            <w:tcPr>
              <w:tcW w:w="2737" w:type="dxa"/>
              <w:shd w:val="clear" w:color="auto" w:fill="auto"/>
            </w:tcPr>
            <w:p w14:paraId="18DEFB6C" w14:textId="77777777" w:rsidR="00BE5664" w:rsidRPr="0056513B" w:rsidRDefault="00BE5664" w:rsidP="00D7711F">
              <w:pPr>
                <w:tabs>
                  <w:tab w:val="center" w:pos="4320"/>
                  <w:tab w:val="right" w:pos="8640"/>
                </w:tabs>
                <w:spacing w:line="240" w:lineRule="auto"/>
                <w:ind w:left="-465"/>
                <w:rPr>
                  <w:rFonts w:eastAsia="MS PGothic"/>
                  <w:szCs w:val="20"/>
                </w:rPr>
              </w:pPr>
            </w:p>
          </w:tc>
          <w:tc>
            <w:tcPr>
              <w:tcW w:w="7545" w:type="dxa"/>
              <w:shd w:val="clear" w:color="auto" w:fill="FF6600"/>
              <w:vAlign w:val="bottom"/>
            </w:tcPr>
            <w:p w14:paraId="3D601682" w14:textId="6A631B7B" w:rsidR="00BE5664" w:rsidRPr="00410409" w:rsidRDefault="00BE5664" w:rsidP="00D7711F">
              <w:pPr>
                <w:tabs>
                  <w:tab w:val="center" w:pos="4320"/>
                  <w:tab w:val="right" w:pos="8640"/>
                </w:tabs>
                <w:spacing w:line="240" w:lineRule="auto"/>
                <w:rPr>
                  <w:rFonts w:eastAsia="MS PGothic"/>
                  <w:color w:val="FFFFFF"/>
                  <w:sz w:val="28"/>
                  <w:szCs w:val="28"/>
                </w:rPr>
              </w:pPr>
              <w:r>
                <w:rPr>
                  <w:rFonts w:eastAsia="MS PGothic"/>
                  <w:color w:val="FFFFFF"/>
                  <w:sz w:val="28"/>
                  <w:szCs w:val="28"/>
                </w:rPr>
                <w:t>Employment Agreement Checklist</w:t>
              </w:r>
            </w:p>
          </w:tc>
        </w:tr>
      </w:tbl>
      <w:p w14:paraId="2CD8D5E7" w14:textId="27A2AEE3" w:rsidR="00BE5664" w:rsidRPr="00866E6F" w:rsidRDefault="006B15AD" w:rsidP="00866E6F">
        <w:pPr>
          <w:pStyle w:val="Header"/>
          <w:rPr>
            <w:noProof/>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55.45pt;height:555.45pt" o:bullet="t">
        <v:imagedata r:id="rId1" o:title="TPDArrow_Colour_RGB_buffer"/>
      </v:shape>
    </w:pict>
  </w:numPicBullet>
  <w:numPicBullet w:numPicBulletId="1">
    <w:pict>
      <v:shape id="_x0000_i1031" type="#_x0000_t75" style="width:599.3pt;height:599.3pt" o:bullet="t">
        <v:imagedata r:id="rId2" o:title="TPDArrow_Colour_RGB"/>
      </v:shape>
    </w:pict>
  </w:numPicBullet>
  <w:abstractNum w:abstractNumId="0">
    <w:nsid w:val="000000A7"/>
    <w:multiLevelType w:val="singleLevel"/>
    <w:tmpl w:val="000000A7"/>
    <w:name w:val="WW8Num170"/>
    <w:lvl w:ilvl="0">
      <w:start w:val="1"/>
      <w:numFmt w:val="decimal"/>
      <w:lvlText w:val="%1."/>
      <w:lvlJc w:val="left"/>
      <w:pPr>
        <w:tabs>
          <w:tab w:val="num" w:pos="720"/>
        </w:tabs>
        <w:ind w:left="720" w:hanging="360"/>
      </w:pPr>
    </w:lvl>
  </w:abstractNum>
  <w:abstractNum w:abstractNumId="1">
    <w:nsid w:val="004052E5"/>
    <w:multiLevelType w:val="hybridMultilevel"/>
    <w:tmpl w:val="A87877B8"/>
    <w:lvl w:ilvl="0" w:tplc="6A362A4A">
      <w:start w:val="1"/>
      <w:numFmt w:val="bullet"/>
      <w:pStyle w:val="KeySkillsBullets"/>
      <w:lvlText w:val=""/>
      <w:lvlJc w:val="left"/>
      <w:pPr>
        <w:tabs>
          <w:tab w:val="num" w:pos="540"/>
        </w:tabs>
        <w:ind w:left="540" w:hanging="360"/>
      </w:pPr>
      <w:rPr>
        <w:rFonts w:ascii="Wingdings 2" w:hAnsi="Wingdings 2" w:hint="default"/>
        <w:sz w:val="18"/>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69377F3"/>
    <w:multiLevelType w:val="multilevel"/>
    <w:tmpl w:val="D90C511C"/>
    <w:lvl w:ilvl="0">
      <w:start w:val="1"/>
      <w:numFmt w:val="bullet"/>
      <w:lvlText w:val="●"/>
      <w:lvlJc w:val="left"/>
      <w:pPr>
        <w:ind w:left="288"/>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960" w:firstLine="4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440" w:firstLine="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920" w:firstLine="144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00" w:firstLine="192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880" w:firstLine="240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360" w:firstLine="28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840" w:firstLine="33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4320" w:firstLine="3840"/>
      </w:pPr>
      <w:rPr>
        <w:rFonts w:ascii="Arial" w:eastAsia="Times New Roman" w:hAnsi="Arial"/>
        <w:b w:val="0"/>
        <w:i w:val="0"/>
        <w:smallCaps w:val="0"/>
        <w:strike w:val="0"/>
        <w:color w:val="000000"/>
        <w:sz w:val="22"/>
        <w:u w:val="none"/>
        <w:vertAlign w:val="baseline"/>
      </w:rPr>
    </w:lvl>
  </w:abstractNum>
  <w:abstractNum w:abstractNumId="3">
    <w:nsid w:val="06F74FF5"/>
    <w:multiLevelType w:val="hybridMultilevel"/>
    <w:tmpl w:val="6C2AF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94F4599"/>
    <w:multiLevelType w:val="hybridMultilevel"/>
    <w:tmpl w:val="924AAAC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0A9E0F7F"/>
    <w:multiLevelType w:val="hybridMultilevel"/>
    <w:tmpl w:val="6DE09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47B579C"/>
    <w:multiLevelType w:val="multilevel"/>
    <w:tmpl w:val="6B54FA98"/>
    <w:lvl w:ilvl="0">
      <w:start w:val="1"/>
      <w:numFmt w:val="bullet"/>
      <w:lvlText w:val="●"/>
      <w:lvlJc w:val="left"/>
      <w:pPr>
        <w:ind w:left="216"/>
      </w:pPr>
      <w:rPr>
        <w:rFonts w:ascii="Arial" w:eastAsia="Times New Roman" w:hAnsi="Arial"/>
        <w:b w:val="0"/>
        <w:i w:val="0"/>
        <w:smallCaps w:val="0"/>
        <w:strike w:val="0"/>
        <w:color w:val="000000"/>
        <w:sz w:val="18"/>
        <w:u w:val="none"/>
        <w:vertAlign w:val="baseline"/>
      </w:rPr>
    </w:lvl>
    <w:lvl w:ilvl="1">
      <w:start w:val="1"/>
      <w:numFmt w:val="bullet"/>
      <w:lvlText w:val="●"/>
      <w:lvlJc w:val="left"/>
      <w:pPr>
        <w:ind w:left="960" w:firstLine="4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440" w:firstLine="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920" w:firstLine="144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00" w:firstLine="192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880" w:firstLine="240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360" w:firstLine="28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840" w:firstLine="33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4320" w:firstLine="3840"/>
      </w:pPr>
      <w:rPr>
        <w:rFonts w:ascii="Arial" w:eastAsia="Times New Roman" w:hAnsi="Arial"/>
        <w:b w:val="0"/>
        <w:i w:val="0"/>
        <w:smallCaps w:val="0"/>
        <w:strike w:val="0"/>
        <w:color w:val="000000"/>
        <w:sz w:val="22"/>
        <w:u w:val="none"/>
        <w:vertAlign w:val="baseline"/>
      </w:rPr>
    </w:lvl>
  </w:abstractNum>
  <w:abstractNum w:abstractNumId="7">
    <w:nsid w:val="14E67F3B"/>
    <w:multiLevelType w:val="multilevel"/>
    <w:tmpl w:val="B6B6EFFA"/>
    <w:lvl w:ilvl="0">
      <w:start w:val="1"/>
      <w:numFmt w:val="bullet"/>
      <w:lvlText w:val="●"/>
      <w:lvlJc w:val="left"/>
      <w:pPr>
        <w:ind w:left="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8">
    <w:nsid w:val="18DF675C"/>
    <w:multiLevelType w:val="hybridMultilevel"/>
    <w:tmpl w:val="29506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DF03E9B"/>
    <w:multiLevelType w:val="hybridMultilevel"/>
    <w:tmpl w:val="0E924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FE1388B"/>
    <w:multiLevelType w:val="hybridMultilevel"/>
    <w:tmpl w:val="FB440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0092512"/>
    <w:multiLevelType w:val="hybridMultilevel"/>
    <w:tmpl w:val="C788556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0534BE0"/>
    <w:multiLevelType w:val="multilevel"/>
    <w:tmpl w:val="18746FDE"/>
    <w:lvl w:ilvl="0">
      <w:start w:val="1"/>
      <w:numFmt w:val="bullet"/>
      <w:lvlText w:val="●"/>
      <w:lvlJc w:val="left"/>
      <w:pPr>
        <w:ind w:left="288"/>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696" w:firstLine="480"/>
      </w:pPr>
      <w:rPr>
        <w:rFonts w:ascii="Arial" w:eastAsia="Times New Roman" w:hAnsi="Arial"/>
        <w:b w:val="0"/>
        <w:i w:val="0"/>
        <w:smallCaps w:val="0"/>
        <w:strike w:val="0"/>
        <w:color w:val="000000"/>
        <w:sz w:val="18"/>
        <w:u w:val="none"/>
        <w:vertAlign w:val="baseline"/>
      </w:rPr>
    </w:lvl>
    <w:lvl w:ilvl="2">
      <w:start w:val="1"/>
      <w:numFmt w:val="bullet"/>
      <w:lvlText w:val="●"/>
      <w:lvlJc w:val="left"/>
      <w:pPr>
        <w:ind w:left="1248" w:firstLine="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920" w:firstLine="144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00" w:firstLine="192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880" w:firstLine="240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360" w:firstLine="28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840" w:firstLine="33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4320" w:firstLine="3840"/>
      </w:pPr>
      <w:rPr>
        <w:rFonts w:ascii="Arial" w:eastAsia="Times New Roman" w:hAnsi="Arial"/>
        <w:b w:val="0"/>
        <w:i w:val="0"/>
        <w:smallCaps w:val="0"/>
        <w:strike w:val="0"/>
        <w:color w:val="000000"/>
        <w:sz w:val="22"/>
        <w:u w:val="none"/>
        <w:vertAlign w:val="baseline"/>
      </w:rPr>
    </w:lvl>
  </w:abstractNum>
  <w:abstractNum w:abstractNumId="13">
    <w:nsid w:val="210A478D"/>
    <w:multiLevelType w:val="hybridMultilevel"/>
    <w:tmpl w:val="815C4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3C75400"/>
    <w:multiLevelType w:val="hybridMultilevel"/>
    <w:tmpl w:val="7610E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4631C6A"/>
    <w:multiLevelType w:val="hybridMultilevel"/>
    <w:tmpl w:val="6EF8A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2B93210"/>
    <w:multiLevelType w:val="hybridMultilevel"/>
    <w:tmpl w:val="8CB6B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3AB530C"/>
    <w:multiLevelType w:val="hybridMultilevel"/>
    <w:tmpl w:val="55F2B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5E723F5"/>
    <w:multiLevelType w:val="hybridMultilevel"/>
    <w:tmpl w:val="68423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6162112"/>
    <w:multiLevelType w:val="hybridMultilevel"/>
    <w:tmpl w:val="C38C6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8F140E0"/>
    <w:multiLevelType w:val="multilevel"/>
    <w:tmpl w:val="20409FB8"/>
    <w:lvl w:ilvl="0">
      <w:start w:val="1"/>
      <w:numFmt w:val="bullet"/>
      <w:lvlText w:val="●"/>
      <w:lvlJc w:val="left"/>
      <w:pPr>
        <w:ind w:left="72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0"/>
        <w:u w:val="none"/>
        <w:vertAlign w:val="baseline"/>
      </w:rPr>
    </w:lvl>
  </w:abstractNum>
  <w:abstractNum w:abstractNumId="21">
    <w:nsid w:val="3A2C7C56"/>
    <w:multiLevelType w:val="hybridMultilevel"/>
    <w:tmpl w:val="691857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4442D89"/>
    <w:multiLevelType w:val="hybridMultilevel"/>
    <w:tmpl w:val="559CA490"/>
    <w:lvl w:ilvl="0" w:tplc="1B500BB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5323A"/>
    <w:multiLevelType w:val="hybridMultilevel"/>
    <w:tmpl w:val="31CCC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8CD20A8"/>
    <w:multiLevelType w:val="multilevel"/>
    <w:tmpl w:val="233E7F28"/>
    <w:lvl w:ilvl="0">
      <w:start w:val="1"/>
      <w:numFmt w:val="bullet"/>
      <w:lvlText w:val="●"/>
      <w:lvlJc w:val="left"/>
      <w:pPr>
        <w:ind w:left="288"/>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624" w:firstLine="480"/>
      </w:pPr>
      <w:rPr>
        <w:rFonts w:ascii="Arial" w:eastAsia="Times New Roman" w:hAnsi="Arial"/>
        <w:b w:val="0"/>
        <w:i w:val="0"/>
        <w:smallCaps w:val="0"/>
        <w:strike w:val="0"/>
        <w:color w:val="000000"/>
        <w:sz w:val="18"/>
        <w:u w:val="none"/>
        <w:vertAlign w:val="baseline"/>
      </w:rPr>
    </w:lvl>
    <w:lvl w:ilvl="2">
      <w:start w:val="1"/>
      <w:numFmt w:val="bullet"/>
      <w:lvlText w:val="●"/>
      <w:lvlJc w:val="left"/>
      <w:pPr>
        <w:ind w:left="1248" w:firstLine="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1920" w:firstLine="144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2400" w:firstLine="192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2880" w:firstLine="240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3360" w:firstLine="28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3840" w:firstLine="33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4320" w:firstLine="3840"/>
      </w:pPr>
      <w:rPr>
        <w:rFonts w:ascii="Arial" w:eastAsia="Times New Roman" w:hAnsi="Arial"/>
        <w:b w:val="0"/>
        <w:i w:val="0"/>
        <w:smallCaps w:val="0"/>
        <w:strike w:val="0"/>
        <w:color w:val="000000"/>
        <w:sz w:val="22"/>
        <w:u w:val="none"/>
        <w:vertAlign w:val="baseline"/>
      </w:rPr>
    </w:lvl>
  </w:abstractNum>
  <w:abstractNum w:abstractNumId="25">
    <w:nsid w:val="490B66F6"/>
    <w:multiLevelType w:val="hybridMultilevel"/>
    <w:tmpl w:val="67CEC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E20671A"/>
    <w:multiLevelType w:val="multilevel"/>
    <w:tmpl w:val="302683CA"/>
    <w:lvl w:ilvl="0">
      <w:start w:val="1"/>
      <w:numFmt w:val="bullet"/>
      <w:lvlText w:val="●"/>
      <w:lvlJc w:val="left"/>
      <w:pPr>
        <w:ind w:left="397" w:firstLine="57"/>
      </w:pPr>
      <w:rPr>
        <w:rFonts w:ascii="Arial" w:eastAsia="Times New Roman" w:hAnsi="Arial"/>
        <w:b w:val="0"/>
        <w:i w:val="0"/>
        <w:smallCaps w:val="0"/>
        <w:strike w:val="0"/>
        <w:color w:val="000000"/>
        <w:sz w:val="16"/>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7">
    <w:nsid w:val="526C4748"/>
    <w:multiLevelType w:val="hybridMultilevel"/>
    <w:tmpl w:val="AC500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6E603C3"/>
    <w:multiLevelType w:val="hybridMultilevel"/>
    <w:tmpl w:val="1056F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D570F55"/>
    <w:multiLevelType w:val="hybridMultilevel"/>
    <w:tmpl w:val="3E6AF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E983E4E"/>
    <w:multiLevelType w:val="hybridMultilevel"/>
    <w:tmpl w:val="0538B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18A23D8"/>
    <w:multiLevelType w:val="hybridMultilevel"/>
    <w:tmpl w:val="A080CDB0"/>
    <w:lvl w:ilvl="0" w:tplc="1B500BB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1C119D"/>
    <w:multiLevelType w:val="multilevel"/>
    <w:tmpl w:val="B04E0C6C"/>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3">
    <w:nsid w:val="66FF1F1D"/>
    <w:multiLevelType w:val="hybridMultilevel"/>
    <w:tmpl w:val="7EF2AB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67600B55"/>
    <w:multiLevelType w:val="hybridMultilevel"/>
    <w:tmpl w:val="CB6C7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7AC10B6"/>
    <w:multiLevelType w:val="multilevel"/>
    <w:tmpl w:val="B672CD34"/>
    <w:lvl w:ilvl="0">
      <w:start w:val="1"/>
      <w:numFmt w:val="bullet"/>
      <w:lvlText w:val="●"/>
      <w:lvlJc w:val="left"/>
      <w:pPr>
        <w:ind w:left="340"/>
      </w:pPr>
      <w:rPr>
        <w:rFonts w:ascii="Arial" w:eastAsia="Times New Roman" w:hAnsi="Arial"/>
        <w:b w:val="0"/>
        <w:i w:val="0"/>
        <w:smallCaps w:val="0"/>
        <w:strike w:val="0"/>
        <w:color w:val="000000"/>
        <w:sz w:val="16"/>
        <w:u w:val="none"/>
        <w:vertAlign w:val="baseline"/>
      </w:rPr>
    </w:lvl>
    <w:lvl w:ilvl="1">
      <w:start w:val="1"/>
      <w:numFmt w:val="bullet"/>
      <w:lvlText w:val="●"/>
      <w:lvlJc w:val="left"/>
      <w:pPr>
        <w:ind w:left="1363" w:firstLine="1080"/>
      </w:pPr>
      <w:rPr>
        <w:rFonts w:ascii="Arial" w:eastAsia="Times New Roman" w:hAnsi="Arial"/>
        <w:b w:val="0"/>
        <w:i w:val="0"/>
        <w:smallCaps w:val="0"/>
        <w:strike w:val="0"/>
        <w:color w:val="000000"/>
        <w:sz w:val="16"/>
        <w:u w:val="none"/>
        <w:vertAlign w:val="baseline"/>
      </w:rPr>
    </w:lvl>
    <w:lvl w:ilvl="2">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6">
    <w:nsid w:val="68357B46"/>
    <w:multiLevelType w:val="hybridMultilevel"/>
    <w:tmpl w:val="F3024342"/>
    <w:lvl w:ilvl="0" w:tplc="670A7114">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4427F2"/>
    <w:multiLevelType w:val="hybridMultilevel"/>
    <w:tmpl w:val="41A6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903727"/>
    <w:multiLevelType w:val="hybridMultilevel"/>
    <w:tmpl w:val="3A22AF76"/>
    <w:lvl w:ilvl="0" w:tplc="1B500BB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D9334E"/>
    <w:multiLevelType w:val="multilevel"/>
    <w:tmpl w:val="1B9699F6"/>
    <w:lvl w:ilvl="0">
      <w:start w:val="1"/>
      <w:numFmt w:val="bullet"/>
      <w:lvlText w:val=""/>
      <w:lvlJc w:val="left"/>
      <w:pPr>
        <w:ind w:left="585" w:firstLine="225"/>
      </w:pPr>
      <w:rPr>
        <w:rFonts w:ascii="Symbol" w:hAnsi="Symbol" w:hint="default"/>
        <w:b w:val="0"/>
        <w:i w:val="0"/>
        <w:smallCaps w:val="0"/>
        <w:strike w:val="0"/>
        <w:color w:val="000000"/>
        <w:sz w:val="22"/>
        <w:u w:val="none"/>
        <w:vertAlign w:val="baseline"/>
      </w:rPr>
    </w:lvl>
    <w:lvl w:ilvl="1">
      <w:start w:val="1"/>
      <w:numFmt w:val="decimal"/>
      <w:lvlText w:val=""/>
      <w:lvlJc w:val="left"/>
      <w:rPr>
        <w:rFonts w:ascii="Arial" w:eastAsia="Times New Roman" w:hAnsi="Arial" w:cs="Arial"/>
        <w:b w:val="0"/>
        <w:i w:val="0"/>
        <w:smallCaps w:val="0"/>
        <w:strike w:val="0"/>
        <w:color w:val="000000"/>
        <w:sz w:val="22"/>
        <w:u w:val="none"/>
        <w:vertAlign w:val="baseline"/>
      </w:rPr>
    </w:lvl>
    <w:lvl w:ilvl="2">
      <w:start w:val="1"/>
      <w:numFmt w:val="decimal"/>
      <w:lvlText w:val=""/>
      <w:lvlJc w:val="left"/>
      <w:rPr>
        <w:rFonts w:ascii="Arial" w:eastAsia="Times New Roman" w:hAnsi="Arial" w:cs="Arial"/>
        <w:b w:val="0"/>
        <w:i w:val="0"/>
        <w:smallCaps w:val="0"/>
        <w:strike w:val="0"/>
        <w:color w:val="000000"/>
        <w:sz w:val="22"/>
        <w:u w:val="none"/>
        <w:vertAlign w:val="baseline"/>
      </w:rPr>
    </w:lvl>
    <w:lvl w:ilvl="3">
      <w:start w:val="1"/>
      <w:numFmt w:val="decimal"/>
      <w:lvlText w:val=""/>
      <w:lvlJc w:val="left"/>
      <w:rPr>
        <w:rFonts w:ascii="Arial" w:eastAsia="Times New Roman" w:hAnsi="Arial" w:cs="Arial"/>
        <w:b w:val="0"/>
        <w:i w:val="0"/>
        <w:smallCaps w:val="0"/>
        <w:strike w:val="0"/>
        <w:color w:val="000000"/>
        <w:sz w:val="22"/>
        <w:u w:val="none"/>
        <w:vertAlign w:val="baseline"/>
      </w:rPr>
    </w:lvl>
    <w:lvl w:ilvl="4">
      <w:start w:val="1"/>
      <w:numFmt w:val="decimal"/>
      <w:lvlText w:val=""/>
      <w:lvlJc w:val="left"/>
      <w:rPr>
        <w:rFonts w:ascii="Arial" w:eastAsia="Times New Roman" w:hAnsi="Arial" w:cs="Arial"/>
        <w:b w:val="0"/>
        <w:i w:val="0"/>
        <w:smallCaps w:val="0"/>
        <w:strike w:val="0"/>
        <w:color w:val="000000"/>
        <w:sz w:val="22"/>
        <w:u w:val="none"/>
        <w:vertAlign w:val="baseline"/>
      </w:rPr>
    </w:lvl>
    <w:lvl w:ilvl="5">
      <w:start w:val="1"/>
      <w:numFmt w:val="decimal"/>
      <w:lvlText w:val=""/>
      <w:lvlJc w:val="left"/>
      <w:rPr>
        <w:rFonts w:ascii="Arial" w:eastAsia="Times New Roman" w:hAnsi="Arial" w:cs="Arial"/>
        <w:b w:val="0"/>
        <w:i w:val="0"/>
        <w:smallCaps w:val="0"/>
        <w:strike w:val="0"/>
        <w:color w:val="000000"/>
        <w:sz w:val="22"/>
        <w:u w:val="none"/>
        <w:vertAlign w:val="baseline"/>
      </w:rPr>
    </w:lvl>
    <w:lvl w:ilvl="6">
      <w:start w:val="1"/>
      <w:numFmt w:val="decimal"/>
      <w:lvlText w:val=""/>
      <w:lvlJc w:val="left"/>
      <w:rPr>
        <w:rFonts w:ascii="Arial" w:eastAsia="Times New Roman" w:hAnsi="Arial" w:cs="Arial"/>
        <w:b w:val="0"/>
        <w:i w:val="0"/>
        <w:smallCaps w:val="0"/>
        <w:strike w:val="0"/>
        <w:color w:val="000000"/>
        <w:sz w:val="22"/>
        <w:u w:val="none"/>
        <w:vertAlign w:val="baseline"/>
      </w:rPr>
    </w:lvl>
    <w:lvl w:ilvl="7">
      <w:start w:val="1"/>
      <w:numFmt w:val="decimal"/>
      <w:lvlText w:val=""/>
      <w:lvlJc w:val="left"/>
      <w:rPr>
        <w:rFonts w:ascii="Arial" w:eastAsia="Times New Roman" w:hAnsi="Arial" w:cs="Arial"/>
        <w:b w:val="0"/>
        <w:i w:val="0"/>
        <w:smallCaps w:val="0"/>
        <w:strike w:val="0"/>
        <w:color w:val="000000"/>
        <w:sz w:val="22"/>
        <w:u w:val="none"/>
        <w:vertAlign w:val="baseline"/>
      </w:rPr>
    </w:lvl>
    <w:lvl w:ilvl="8">
      <w:start w:val="1"/>
      <w:numFmt w:val="decimal"/>
      <w:lvlText w:val=""/>
      <w:lvlJc w:val="left"/>
      <w:rPr>
        <w:rFonts w:ascii="Arial" w:eastAsia="Times New Roman" w:hAnsi="Arial" w:cs="Arial"/>
        <w:b w:val="0"/>
        <w:i w:val="0"/>
        <w:smallCaps w:val="0"/>
        <w:strike w:val="0"/>
        <w:color w:val="000000"/>
        <w:sz w:val="22"/>
        <w:u w:val="none"/>
        <w:vertAlign w:val="baseline"/>
      </w:rPr>
    </w:lvl>
  </w:abstractNum>
  <w:abstractNum w:abstractNumId="40">
    <w:nsid w:val="78E134BC"/>
    <w:multiLevelType w:val="hybridMultilevel"/>
    <w:tmpl w:val="AF2C9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D100FC9"/>
    <w:multiLevelType w:val="hybridMultilevel"/>
    <w:tmpl w:val="76A64672"/>
    <w:lvl w:ilvl="0" w:tplc="DD942982">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5"/>
  </w:num>
  <w:num w:numId="2">
    <w:abstractNumId w:val="7"/>
  </w:num>
  <w:num w:numId="3">
    <w:abstractNumId w:val="39"/>
  </w:num>
  <w:num w:numId="4">
    <w:abstractNumId w:val="20"/>
  </w:num>
  <w:num w:numId="5">
    <w:abstractNumId w:val="32"/>
  </w:num>
  <w:num w:numId="6">
    <w:abstractNumId w:val="2"/>
  </w:num>
  <w:num w:numId="7">
    <w:abstractNumId w:val="6"/>
  </w:num>
  <w:num w:numId="8">
    <w:abstractNumId w:val="12"/>
  </w:num>
  <w:num w:numId="9">
    <w:abstractNumId w:val="24"/>
  </w:num>
  <w:num w:numId="10">
    <w:abstractNumId w:val="26"/>
  </w:num>
  <w:num w:numId="11">
    <w:abstractNumId w:val="4"/>
  </w:num>
  <w:num w:numId="12">
    <w:abstractNumId w:val="11"/>
  </w:num>
  <w:num w:numId="13">
    <w:abstractNumId w:val="1"/>
  </w:num>
  <w:num w:numId="14">
    <w:abstractNumId w:val="33"/>
  </w:num>
  <w:num w:numId="15">
    <w:abstractNumId w:val="41"/>
  </w:num>
  <w:num w:numId="16">
    <w:abstractNumId w:val="14"/>
  </w:num>
  <w:num w:numId="17">
    <w:abstractNumId w:val="29"/>
  </w:num>
  <w:num w:numId="18">
    <w:abstractNumId w:val="3"/>
  </w:num>
  <w:num w:numId="19">
    <w:abstractNumId w:val="23"/>
  </w:num>
  <w:num w:numId="20">
    <w:abstractNumId w:val="9"/>
  </w:num>
  <w:num w:numId="21">
    <w:abstractNumId w:val="13"/>
  </w:num>
  <w:num w:numId="22">
    <w:abstractNumId w:val="40"/>
  </w:num>
  <w:num w:numId="23">
    <w:abstractNumId w:val="25"/>
  </w:num>
  <w:num w:numId="24">
    <w:abstractNumId w:val="19"/>
  </w:num>
  <w:num w:numId="25">
    <w:abstractNumId w:val="18"/>
  </w:num>
  <w:num w:numId="26">
    <w:abstractNumId w:val="17"/>
  </w:num>
  <w:num w:numId="27">
    <w:abstractNumId w:val="16"/>
  </w:num>
  <w:num w:numId="28">
    <w:abstractNumId w:val="30"/>
  </w:num>
  <w:num w:numId="29">
    <w:abstractNumId w:val="10"/>
  </w:num>
  <w:num w:numId="30">
    <w:abstractNumId w:val="8"/>
  </w:num>
  <w:num w:numId="31">
    <w:abstractNumId w:val="5"/>
  </w:num>
  <w:num w:numId="32">
    <w:abstractNumId w:val="15"/>
  </w:num>
  <w:num w:numId="33">
    <w:abstractNumId w:val="27"/>
  </w:num>
  <w:num w:numId="34">
    <w:abstractNumId w:val="21"/>
  </w:num>
  <w:num w:numId="35">
    <w:abstractNumId w:val="34"/>
  </w:num>
  <w:num w:numId="36">
    <w:abstractNumId w:val="28"/>
  </w:num>
  <w:num w:numId="37">
    <w:abstractNumId w:val="37"/>
  </w:num>
  <w:num w:numId="38">
    <w:abstractNumId w:val="38"/>
  </w:num>
  <w:num w:numId="39">
    <w:abstractNumId w:val="31"/>
  </w:num>
  <w:num w:numId="40">
    <w:abstractNumId w:val="22"/>
  </w:num>
  <w:num w:numId="41">
    <w:abstractNumId w:val="0"/>
    <w:lvlOverride w:ilvl="0">
      <w:startOverride w:val="1"/>
    </w:lvlOverride>
  </w:num>
  <w:num w:numId="42">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DA"/>
    <w:rsid w:val="000D0C61"/>
    <w:rsid w:val="000F3E97"/>
    <w:rsid w:val="00171E33"/>
    <w:rsid w:val="001927EB"/>
    <w:rsid w:val="001B0DB4"/>
    <w:rsid w:val="001C4E26"/>
    <w:rsid w:val="001E34FB"/>
    <w:rsid w:val="00226F85"/>
    <w:rsid w:val="002A4454"/>
    <w:rsid w:val="00331D6F"/>
    <w:rsid w:val="003849A1"/>
    <w:rsid w:val="003B2ADC"/>
    <w:rsid w:val="003C2FD9"/>
    <w:rsid w:val="003D30F8"/>
    <w:rsid w:val="003D625E"/>
    <w:rsid w:val="00455C73"/>
    <w:rsid w:val="004579F9"/>
    <w:rsid w:val="00481C16"/>
    <w:rsid w:val="004853AF"/>
    <w:rsid w:val="004901AF"/>
    <w:rsid w:val="00495A48"/>
    <w:rsid w:val="004B2EFB"/>
    <w:rsid w:val="005164D7"/>
    <w:rsid w:val="00571E59"/>
    <w:rsid w:val="005C3D8D"/>
    <w:rsid w:val="005E33F8"/>
    <w:rsid w:val="00603AB3"/>
    <w:rsid w:val="00626AF9"/>
    <w:rsid w:val="006B15AD"/>
    <w:rsid w:val="006F1029"/>
    <w:rsid w:val="00703B2A"/>
    <w:rsid w:val="00716BC1"/>
    <w:rsid w:val="007347C8"/>
    <w:rsid w:val="00751666"/>
    <w:rsid w:val="007B5D57"/>
    <w:rsid w:val="007E3E8F"/>
    <w:rsid w:val="00866E6F"/>
    <w:rsid w:val="008A4C3F"/>
    <w:rsid w:val="008D0F8F"/>
    <w:rsid w:val="00904D7C"/>
    <w:rsid w:val="00923687"/>
    <w:rsid w:val="00980D58"/>
    <w:rsid w:val="009B0026"/>
    <w:rsid w:val="00A138E1"/>
    <w:rsid w:val="00A37986"/>
    <w:rsid w:val="00A46389"/>
    <w:rsid w:val="00AB5BC8"/>
    <w:rsid w:val="00AC44E5"/>
    <w:rsid w:val="00AD3406"/>
    <w:rsid w:val="00B83A04"/>
    <w:rsid w:val="00BE5664"/>
    <w:rsid w:val="00C5424E"/>
    <w:rsid w:val="00C71D35"/>
    <w:rsid w:val="00CB0247"/>
    <w:rsid w:val="00CC1E47"/>
    <w:rsid w:val="00CF6D28"/>
    <w:rsid w:val="00D47738"/>
    <w:rsid w:val="00D75A68"/>
    <w:rsid w:val="00D7711F"/>
    <w:rsid w:val="00DE454F"/>
    <w:rsid w:val="00DE458E"/>
    <w:rsid w:val="00E654DA"/>
    <w:rsid w:val="00E67D33"/>
    <w:rsid w:val="00EF7B3C"/>
    <w:rsid w:val="00EF7E44"/>
    <w:rsid w:val="00F17E23"/>
    <w:rsid w:val="00F243DB"/>
    <w:rsid w:val="00F3798E"/>
    <w:rsid w:val="00F51D2A"/>
    <w:rsid w:val="00F80061"/>
    <w:rsid w:val="00F924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3EAC63"/>
  <w15:docId w15:val="{36D6F6BE-D01F-42EA-AD1F-E88C8E17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4DA"/>
    <w:pPr>
      <w:spacing w:after="200" w:line="276" w:lineRule="auto"/>
    </w:pPr>
    <w:rPr>
      <w:rFonts w:ascii="Arial" w:hAnsi="Arial"/>
      <w:sz w:val="20"/>
      <w:lang w:val="en-US"/>
    </w:rPr>
  </w:style>
  <w:style w:type="paragraph" w:styleId="Heading1">
    <w:name w:val="heading 1"/>
    <w:basedOn w:val="Heading3"/>
    <w:next w:val="Normal"/>
    <w:link w:val="Heading1Char"/>
    <w:uiPriority w:val="9"/>
    <w:qFormat/>
    <w:rsid w:val="005E33F8"/>
    <w:pPr>
      <w:outlineLvl w:val="0"/>
    </w:pPr>
    <w:rPr>
      <w:rFonts w:eastAsia="Arial"/>
      <w:b w:val="0"/>
      <w:szCs w:val="44"/>
    </w:rPr>
  </w:style>
  <w:style w:type="paragraph" w:styleId="Heading2">
    <w:name w:val="heading 2"/>
    <w:basedOn w:val="Normal"/>
    <w:next w:val="Normal"/>
    <w:link w:val="Heading2Char"/>
    <w:uiPriority w:val="9"/>
    <w:unhideWhenUsed/>
    <w:qFormat/>
    <w:rsid w:val="005E33F8"/>
    <w:pPr>
      <w:spacing w:line="264" w:lineRule="auto"/>
      <w:outlineLvl w:val="1"/>
    </w:pPr>
    <w:rPr>
      <w:rFonts w:eastAsia="MS PGothic" w:cs="Arial"/>
      <w:bCs/>
      <w:color w:val="005085"/>
      <w:sz w:val="32"/>
      <w:szCs w:val="32"/>
    </w:rPr>
  </w:style>
  <w:style w:type="paragraph" w:styleId="Heading3">
    <w:name w:val="heading 3"/>
    <w:basedOn w:val="Normal"/>
    <w:next w:val="Normal"/>
    <w:link w:val="Heading3Char"/>
    <w:uiPriority w:val="9"/>
    <w:unhideWhenUsed/>
    <w:qFormat/>
    <w:rsid w:val="00E654DA"/>
    <w:pPr>
      <w:keepNext/>
      <w:keepLines/>
      <w:spacing w:before="200" w:after="0" w:line="240" w:lineRule="auto"/>
      <w:outlineLvl w:val="2"/>
    </w:pPr>
    <w:rPr>
      <w:rFonts w:eastAsiaTheme="majorEastAsia" w:cstheme="majorBidi"/>
      <w:b/>
      <w:bCs/>
      <w:color w:val="ED7D31" w:themeColor="accent2"/>
      <w:sz w:val="44"/>
    </w:rPr>
  </w:style>
  <w:style w:type="paragraph" w:styleId="Heading4">
    <w:name w:val="heading 4"/>
    <w:basedOn w:val="Normal"/>
    <w:next w:val="Normal"/>
    <w:link w:val="Heading4Char"/>
    <w:uiPriority w:val="9"/>
    <w:unhideWhenUsed/>
    <w:qFormat/>
    <w:rsid w:val="00E654D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unhideWhenUsed/>
    <w:qFormat/>
    <w:rsid w:val="00E654D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qFormat/>
    <w:rsid w:val="00E654DA"/>
    <w:pPr>
      <w:spacing w:before="160" w:after="0" w:line="240" w:lineRule="auto"/>
      <w:ind w:left="360"/>
      <w:outlineLvl w:val="5"/>
    </w:pPr>
    <w:rPr>
      <w:rFonts w:eastAsia="Verdana" w:cs="Times New Roman"/>
      <w:caps/>
      <w:color w:val="44546A"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3F8"/>
    <w:rPr>
      <w:rFonts w:ascii="Arial" w:eastAsia="Arial" w:hAnsi="Arial" w:cstheme="majorBidi"/>
      <w:bCs/>
      <w:color w:val="ED7D31" w:themeColor="accent2"/>
      <w:sz w:val="44"/>
      <w:szCs w:val="44"/>
      <w:lang w:val="en-US"/>
    </w:rPr>
  </w:style>
  <w:style w:type="character" w:customStyle="1" w:styleId="Heading3Char">
    <w:name w:val="Heading 3 Char"/>
    <w:basedOn w:val="DefaultParagraphFont"/>
    <w:link w:val="Heading3"/>
    <w:uiPriority w:val="9"/>
    <w:rsid w:val="00E654DA"/>
    <w:rPr>
      <w:rFonts w:ascii="Arial" w:eastAsiaTheme="majorEastAsia" w:hAnsi="Arial" w:cstheme="majorBidi"/>
      <w:b/>
      <w:bCs/>
      <w:color w:val="ED7D31" w:themeColor="accent2"/>
      <w:sz w:val="44"/>
      <w:lang w:val="en-US"/>
    </w:rPr>
  </w:style>
  <w:style w:type="character" w:customStyle="1" w:styleId="Heading6Char">
    <w:name w:val="Heading 6 Char"/>
    <w:basedOn w:val="DefaultParagraphFont"/>
    <w:link w:val="Heading6"/>
    <w:uiPriority w:val="99"/>
    <w:rsid w:val="00E654DA"/>
    <w:rPr>
      <w:rFonts w:eastAsia="Verdana" w:cs="Times New Roman"/>
      <w:caps/>
      <w:color w:val="44546A" w:themeColor="text2"/>
      <w:sz w:val="20"/>
      <w:szCs w:val="20"/>
      <w:lang w:val="en-US"/>
    </w:rPr>
  </w:style>
  <w:style w:type="paragraph" w:styleId="NoSpacing">
    <w:name w:val="No Spacing"/>
    <w:qFormat/>
    <w:rsid w:val="00E654DA"/>
    <w:pPr>
      <w:spacing w:after="0" w:line="240" w:lineRule="auto"/>
    </w:pPr>
    <w:rPr>
      <w:sz w:val="20"/>
      <w:lang w:val="en-US"/>
    </w:rPr>
  </w:style>
  <w:style w:type="character" w:styleId="Hyperlink">
    <w:name w:val="Hyperlink"/>
    <w:basedOn w:val="DefaultParagraphFont"/>
    <w:uiPriority w:val="99"/>
    <w:unhideWhenUsed/>
    <w:rsid w:val="00E654DA"/>
    <w:rPr>
      <w:color w:val="0563C1" w:themeColor="hyperlink"/>
      <w:u w:val="single"/>
    </w:rPr>
  </w:style>
  <w:style w:type="paragraph" w:styleId="Header">
    <w:name w:val="header"/>
    <w:basedOn w:val="Normal"/>
    <w:link w:val="HeaderChar"/>
    <w:uiPriority w:val="99"/>
    <w:unhideWhenUsed/>
    <w:rsid w:val="00E65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4DA"/>
    <w:rPr>
      <w:lang w:val="en-US"/>
    </w:rPr>
  </w:style>
  <w:style w:type="paragraph" w:styleId="Footer">
    <w:name w:val="footer"/>
    <w:basedOn w:val="Normal"/>
    <w:link w:val="FooterChar"/>
    <w:uiPriority w:val="99"/>
    <w:unhideWhenUsed/>
    <w:rsid w:val="00E65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4DA"/>
    <w:rPr>
      <w:lang w:val="en-US"/>
    </w:rPr>
  </w:style>
  <w:style w:type="paragraph" w:customStyle="1" w:styleId="TextBody">
    <w:name w:val="Text Body"/>
    <w:basedOn w:val="Normal"/>
    <w:rsid w:val="00E654DA"/>
    <w:pPr>
      <w:suppressAutoHyphens/>
      <w:spacing w:after="120"/>
    </w:pPr>
    <w:rPr>
      <w:rFonts w:eastAsia="SimSun" w:cs="Arial"/>
    </w:rPr>
  </w:style>
  <w:style w:type="character" w:customStyle="1" w:styleId="Heading2Char">
    <w:name w:val="Heading 2 Char"/>
    <w:basedOn w:val="DefaultParagraphFont"/>
    <w:link w:val="Heading2"/>
    <w:uiPriority w:val="9"/>
    <w:rsid w:val="005E33F8"/>
    <w:rPr>
      <w:rFonts w:ascii="Arial" w:eastAsia="MS PGothic" w:hAnsi="Arial" w:cs="Arial"/>
      <w:bCs/>
      <w:color w:val="005085"/>
      <w:sz w:val="32"/>
      <w:szCs w:val="32"/>
      <w:lang w:val="en-US"/>
    </w:rPr>
  </w:style>
  <w:style w:type="character" w:customStyle="1" w:styleId="Heading5Char">
    <w:name w:val="Heading 5 Char"/>
    <w:basedOn w:val="DefaultParagraphFont"/>
    <w:link w:val="Heading5"/>
    <w:uiPriority w:val="99"/>
    <w:rsid w:val="00E654DA"/>
    <w:rPr>
      <w:rFonts w:asciiTheme="majorHAnsi" w:eastAsiaTheme="majorEastAsia" w:hAnsiTheme="majorHAnsi" w:cstheme="majorBidi"/>
      <w:color w:val="2E74B5" w:themeColor="accent1" w:themeShade="BF"/>
      <w:lang w:val="en-US"/>
    </w:rPr>
  </w:style>
  <w:style w:type="character" w:customStyle="1" w:styleId="Heading4Char">
    <w:name w:val="Heading 4 Char"/>
    <w:basedOn w:val="DefaultParagraphFont"/>
    <w:link w:val="Heading4"/>
    <w:uiPriority w:val="9"/>
    <w:rsid w:val="00E654DA"/>
    <w:rPr>
      <w:rFonts w:asciiTheme="majorHAnsi" w:eastAsiaTheme="majorEastAsia" w:hAnsiTheme="majorHAnsi" w:cstheme="majorBidi"/>
      <w:b/>
      <w:bCs/>
      <w:i/>
      <w:iCs/>
      <w:color w:val="5B9BD5" w:themeColor="accent1"/>
      <w:lang w:val="en-US"/>
    </w:rPr>
  </w:style>
  <w:style w:type="paragraph" w:styleId="BalloonText">
    <w:name w:val="Balloon Text"/>
    <w:basedOn w:val="Normal"/>
    <w:link w:val="BalloonTextChar"/>
    <w:uiPriority w:val="99"/>
    <w:semiHidden/>
    <w:unhideWhenUsed/>
    <w:rsid w:val="00E65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4DA"/>
    <w:rPr>
      <w:rFonts w:ascii="Tahoma" w:hAnsi="Tahoma" w:cs="Tahoma"/>
      <w:sz w:val="16"/>
      <w:szCs w:val="16"/>
      <w:lang w:val="en-US"/>
    </w:rPr>
  </w:style>
  <w:style w:type="paragraph" w:styleId="Title">
    <w:name w:val="Title"/>
    <w:basedOn w:val="Normal"/>
    <w:next w:val="Normal"/>
    <w:link w:val="TitleChar"/>
    <w:uiPriority w:val="99"/>
    <w:qFormat/>
    <w:rsid w:val="00E654D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99"/>
    <w:rsid w:val="00E654DA"/>
    <w:rPr>
      <w:rFonts w:asciiTheme="majorHAnsi" w:eastAsiaTheme="majorEastAsia" w:hAnsiTheme="majorHAnsi" w:cstheme="majorBidi"/>
      <w:color w:val="323E4F" w:themeColor="text2" w:themeShade="BF"/>
      <w:spacing w:val="5"/>
      <w:kern w:val="28"/>
      <w:sz w:val="52"/>
      <w:szCs w:val="52"/>
      <w:lang w:val="en-US"/>
    </w:rPr>
  </w:style>
  <w:style w:type="table" w:styleId="TableGrid">
    <w:name w:val="Table Grid"/>
    <w:basedOn w:val="TableNormal"/>
    <w:uiPriority w:val="59"/>
    <w:rsid w:val="00E654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54DA"/>
    <w:pPr>
      <w:ind w:left="720"/>
      <w:contextualSpacing/>
    </w:pPr>
  </w:style>
  <w:style w:type="character" w:customStyle="1" w:styleId="apple-converted-space">
    <w:name w:val="apple-converted-space"/>
    <w:basedOn w:val="DefaultParagraphFont"/>
    <w:rsid w:val="00E654DA"/>
  </w:style>
  <w:style w:type="paragraph" w:styleId="NormalWeb">
    <w:name w:val="Normal (Web)"/>
    <w:basedOn w:val="Normal"/>
    <w:uiPriority w:val="99"/>
    <w:semiHidden/>
    <w:unhideWhenUsed/>
    <w:rsid w:val="00E654DA"/>
    <w:pPr>
      <w:spacing w:before="100" w:beforeAutospacing="1" w:after="100" w:afterAutospacing="1"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unhideWhenUsed/>
    <w:qFormat/>
    <w:rsid w:val="00E654DA"/>
    <w:pPr>
      <w:outlineLvl w:val="9"/>
    </w:pPr>
    <w:rPr>
      <w:lang w:eastAsia="ja-JP"/>
    </w:rPr>
  </w:style>
  <w:style w:type="paragraph" w:styleId="TOC1">
    <w:name w:val="toc 1"/>
    <w:basedOn w:val="Normal"/>
    <w:next w:val="Normal"/>
    <w:autoRedefine/>
    <w:uiPriority w:val="39"/>
    <w:unhideWhenUsed/>
    <w:qFormat/>
    <w:rsid w:val="00E654DA"/>
    <w:pPr>
      <w:spacing w:after="100"/>
    </w:pPr>
  </w:style>
  <w:style w:type="paragraph" w:customStyle="1" w:styleId="CompanyInfo">
    <w:name w:val="Company Info"/>
    <w:basedOn w:val="Normal"/>
    <w:uiPriority w:val="99"/>
    <w:rsid w:val="00E654DA"/>
    <w:pPr>
      <w:spacing w:before="300" w:after="0" w:line="360" w:lineRule="auto"/>
      <w:jc w:val="center"/>
    </w:pPr>
    <w:rPr>
      <w:rFonts w:ascii="Verdana" w:eastAsia="Verdana" w:hAnsi="Verdana" w:cs="Times New Roman"/>
      <w:color w:val="7F7F7F"/>
      <w:szCs w:val="18"/>
    </w:rPr>
  </w:style>
  <w:style w:type="paragraph" w:styleId="Subtitle">
    <w:name w:val="Subtitle"/>
    <w:basedOn w:val="Normal"/>
    <w:next w:val="Normal"/>
    <w:link w:val="SubtitleChar"/>
    <w:uiPriority w:val="11"/>
    <w:qFormat/>
    <w:rsid w:val="00E654D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654DA"/>
    <w:rPr>
      <w:rFonts w:asciiTheme="majorHAnsi" w:eastAsiaTheme="majorEastAsia" w:hAnsiTheme="majorHAnsi" w:cstheme="majorBidi"/>
      <w:i/>
      <w:iCs/>
      <w:color w:val="5B9BD5" w:themeColor="accent1"/>
      <w:spacing w:val="15"/>
      <w:sz w:val="24"/>
      <w:szCs w:val="24"/>
      <w:lang w:val="en-US"/>
    </w:rPr>
  </w:style>
  <w:style w:type="character" w:styleId="IntenseEmphasis">
    <w:name w:val="Intense Emphasis"/>
    <w:basedOn w:val="DefaultParagraphFont"/>
    <w:uiPriority w:val="21"/>
    <w:qFormat/>
    <w:rsid w:val="00E654DA"/>
    <w:rPr>
      <w:b/>
      <w:bCs/>
      <w:i/>
      <w:iCs/>
      <w:color w:val="5B9BD5" w:themeColor="accent1"/>
    </w:rPr>
  </w:style>
  <w:style w:type="character" w:styleId="PageNumber">
    <w:name w:val="page number"/>
    <w:basedOn w:val="DefaultParagraphFont"/>
    <w:rsid w:val="00E654DA"/>
  </w:style>
  <w:style w:type="character" w:styleId="Strong">
    <w:name w:val="Strong"/>
    <w:uiPriority w:val="22"/>
    <w:qFormat/>
    <w:rsid w:val="00E654DA"/>
    <w:rPr>
      <w:b/>
      <w:bCs/>
    </w:rPr>
  </w:style>
  <w:style w:type="character" w:customStyle="1" w:styleId="hps">
    <w:name w:val="hps"/>
    <w:basedOn w:val="DefaultParagraphFont"/>
    <w:rsid w:val="00E654DA"/>
  </w:style>
  <w:style w:type="table" w:styleId="LightShading-Accent5">
    <w:name w:val="Light Shading Accent 5"/>
    <w:basedOn w:val="TableNormal"/>
    <w:uiPriority w:val="60"/>
    <w:rsid w:val="00E654DA"/>
    <w:pPr>
      <w:spacing w:after="0" w:line="240" w:lineRule="auto"/>
    </w:pPr>
    <w:rPr>
      <w:color w:val="2F5496" w:themeColor="accent5" w:themeShade="BF"/>
      <w:lang w:val="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IntenseQuote">
    <w:name w:val="Intense Quote"/>
    <w:basedOn w:val="Normal"/>
    <w:next w:val="Normal"/>
    <w:link w:val="IntenseQuoteChar"/>
    <w:uiPriority w:val="30"/>
    <w:qFormat/>
    <w:rsid w:val="00E654D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654DA"/>
    <w:rPr>
      <w:b/>
      <w:bCs/>
      <w:i/>
      <w:iCs/>
      <w:color w:val="5B9BD5" w:themeColor="accent1"/>
      <w:lang w:val="en-US"/>
    </w:rPr>
  </w:style>
  <w:style w:type="paragraph" w:styleId="TOC3">
    <w:name w:val="toc 3"/>
    <w:basedOn w:val="Normal"/>
    <w:next w:val="Normal"/>
    <w:autoRedefine/>
    <w:uiPriority w:val="39"/>
    <w:unhideWhenUsed/>
    <w:qFormat/>
    <w:rsid w:val="00E654DA"/>
    <w:pPr>
      <w:spacing w:after="100"/>
      <w:ind w:left="440"/>
    </w:pPr>
  </w:style>
  <w:style w:type="paragraph" w:styleId="TOC2">
    <w:name w:val="toc 2"/>
    <w:basedOn w:val="Normal"/>
    <w:next w:val="Normal"/>
    <w:autoRedefine/>
    <w:uiPriority w:val="39"/>
    <w:unhideWhenUsed/>
    <w:qFormat/>
    <w:rsid w:val="00E654DA"/>
    <w:pPr>
      <w:spacing w:after="100"/>
      <w:ind w:left="220"/>
    </w:pPr>
  </w:style>
  <w:style w:type="paragraph" w:customStyle="1" w:styleId="Default">
    <w:name w:val="Default"/>
    <w:rsid w:val="00E654DA"/>
    <w:pPr>
      <w:autoSpaceDE w:val="0"/>
      <w:autoSpaceDN w:val="0"/>
      <w:adjustRightInd w:val="0"/>
      <w:spacing w:after="0" w:line="240" w:lineRule="auto"/>
    </w:pPr>
    <w:rPr>
      <w:rFonts w:ascii="Verdana" w:hAnsi="Verdana" w:cs="Verdana"/>
      <w:color w:val="000000"/>
      <w:sz w:val="24"/>
      <w:szCs w:val="24"/>
      <w:lang w:val="en-US"/>
    </w:rPr>
  </w:style>
  <w:style w:type="table" w:styleId="LightGrid-Accent6">
    <w:name w:val="Light Grid Accent 6"/>
    <w:basedOn w:val="TableNormal"/>
    <w:uiPriority w:val="62"/>
    <w:rsid w:val="00E654DA"/>
    <w:pPr>
      <w:spacing w:after="0" w:line="240" w:lineRule="auto"/>
    </w:pPr>
    <w:rPr>
      <w:sz w:val="20"/>
      <w:szCs w:val="20"/>
      <w:lang w:val="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TableContents">
    <w:name w:val="TableContents"/>
    <w:basedOn w:val="Normal"/>
    <w:rsid w:val="00E654DA"/>
    <w:pPr>
      <w:spacing w:before="180" w:after="180" w:line="240" w:lineRule="auto"/>
      <w:ind w:left="142"/>
    </w:pPr>
    <w:rPr>
      <w:rFonts w:ascii="Verdana" w:eastAsia="Times New Roman" w:hAnsi="Verdana" w:cs="Times New Roman"/>
      <w:snapToGrid w:val="0"/>
      <w:color w:val="000080"/>
      <w:sz w:val="18"/>
      <w:szCs w:val="20"/>
      <w:lang w:val="en-CA"/>
    </w:rPr>
  </w:style>
  <w:style w:type="paragraph" w:customStyle="1" w:styleId="DefaultStyle">
    <w:name w:val="Default Style"/>
    <w:rsid w:val="00E654DA"/>
    <w:pPr>
      <w:suppressAutoHyphens/>
      <w:spacing w:after="200" w:line="276" w:lineRule="auto"/>
    </w:pPr>
    <w:rPr>
      <w:rFonts w:ascii="Arial" w:eastAsia="SimSun" w:hAnsi="Arial" w:cs="Arial"/>
      <w:lang w:val="en-US"/>
    </w:rPr>
  </w:style>
  <w:style w:type="table" w:styleId="LightList-Accent1">
    <w:name w:val="Light List Accent 1"/>
    <w:basedOn w:val="TableNormal"/>
    <w:uiPriority w:val="61"/>
    <w:rsid w:val="00E654DA"/>
    <w:pPr>
      <w:spacing w:after="0" w:line="240" w:lineRule="auto"/>
    </w:pPr>
    <w:rPr>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5">
    <w:name w:val="Light List Accent 5"/>
    <w:basedOn w:val="TableNormal"/>
    <w:uiPriority w:val="61"/>
    <w:rsid w:val="00E654DA"/>
    <w:pPr>
      <w:spacing w:after="0" w:line="240" w:lineRule="auto"/>
    </w:pPr>
    <w:rPr>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Normal1">
    <w:name w:val="Normal1"/>
    <w:uiPriority w:val="99"/>
    <w:rsid w:val="00E654DA"/>
    <w:pPr>
      <w:spacing w:after="0" w:line="240" w:lineRule="auto"/>
    </w:pPr>
    <w:rPr>
      <w:rFonts w:ascii="Tahoma" w:eastAsia="MS ??" w:hAnsi="Tahoma" w:cs="Tahoma"/>
      <w:color w:val="000000"/>
      <w:sz w:val="20"/>
      <w:lang w:eastAsia="en-CA"/>
    </w:rPr>
  </w:style>
  <w:style w:type="paragraph" w:customStyle="1" w:styleId="KeySkillsBullets">
    <w:name w:val="Key Skills Bullets"/>
    <w:basedOn w:val="Normal"/>
    <w:uiPriority w:val="99"/>
    <w:rsid w:val="00E654DA"/>
    <w:pPr>
      <w:numPr>
        <w:numId w:val="13"/>
      </w:numPr>
    </w:pPr>
    <w:rPr>
      <w:rFonts w:ascii="Calibri" w:eastAsia="MS ??" w:hAnsi="Calibri" w:cs="Times New Roman"/>
      <w:lang w:val="en-CA" w:eastAsia="en-CA"/>
    </w:rPr>
  </w:style>
  <w:style w:type="character" w:styleId="IntenseReference">
    <w:name w:val="Intense Reference"/>
    <w:basedOn w:val="DefaultParagraphFont"/>
    <w:uiPriority w:val="32"/>
    <w:qFormat/>
    <w:rsid w:val="00E654DA"/>
    <w:rPr>
      <w:b/>
      <w:bCs/>
      <w:smallCaps/>
      <w:color w:val="5B9BD5" w:themeColor="accent1"/>
      <w:spacing w:val="5"/>
    </w:rPr>
  </w:style>
  <w:style w:type="character" w:customStyle="1" w:styleId="redactor-invisible-space">
    <w:name w:val="redactor-invisible-space"/>
    <w:basedOn w:val="DefaultParagraphFont"/>
    <w:rsid w:val="00866E6F"/>
  </w:style>
  <w:style w:type="character" w:customStyle="1" w:styleId="il">
    <w:name w:val="il"/>
    <w:basedOn w:val="DefaultParagraphFont"/>
    <w:rsid w:val="00AC4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44423">
      <w:bodyDiv w:val="1"/>
      <w:marLeft w:val="0"/>
      <w:marRight w:val="0"/>
      <w:marTop w:val="0"/>
      <w:marBottom w:val="0"/>
      <w:divBdr>
        <w:top w:val="none" w:sz="0" w:space="0" w:color="auto"/>
        <w:left w:val="none" w:sz="0" w:space="0" w:color="auto"/>
        <w:bottom w:val="none" w:sz="0" w:space="0" w:color="auto"/>
        <w:right w:val="none" w:sz="0" w:space="0" w:color="auto"/>
      </w:divBdr>
    </w:div>
    <w:div w:id="1101340830">
      <w:bodyDiv w:val="1"/>
      <w:marLeft w:val="0"/>
      <w:marRight w:val="0"/>
      <w:marTop w:val="0"/>
      <w:marBottom w:val="0"/>
      <w:divBdr>
        <w:top w:val="none" w:sz="0" w:space="0" w:color="auto"/>
        <w:left w:val="none" w:sz="0" w:space="0" w:color="auto"/>
        <w:bottom w:val="none" w:sz="0" w:space="0" w:color="auto"/>
        <w:right w:val="none" w:sz="0" w:space="0" w:color="auto"/>
      </w:divBdr>
    </w:div>
    <w:div w:id="1164927891">
      <w:bodyDiv w:val="1"/>
      <w:marLeft w:val="0"/>
      <w:marRight w:val="0"/>
      <w:marTop w:val="0"/>
      <w:marBottom w:val="0"/>
      <w:divBdr>
        <w:top w:val="none" w:sz="0" w:space="0" w:color="auto"/>
        <w:left w:val="none" w:sz="0" w:space="0" w:color="auto"/>
        <w:bottom w:val="none" w:sz="0" w:space="0" w:color="auto"/>
        <w:right w:val="none" w:sz="0" w:space="0" w:color="auto"/>
      </w:divBdr>
    </w:div>
    <w:div w:id="1542936833">
      <w:bodyDiv w:val="1"/>
      <w:marLeft w:val="0"/>
      <w:marRight w:val="0"/>
      <w:marTop w:val="0"/>
      <w:marBottom w:val="0"/>
      <w:divBdr>
        <w:top w:val="none" w:sz="0" w:space="0" w:color="auto"/>
        <w:left w:val="none" w:sz="0" w:space="0" w:color="auto"/>
        <w:bottom w:val="none" w:sz="0" w:space="0" w:color="auto"/>
        <w:right w:val="none" w:sz="0" w:space="0" w:color="auto"/>
      </w:divBdr>
    </w:div>
    <w:div w:id="1651715001">
      <w:bodyDiv w:val="1"/>
      <w:marLeft w:val="0"/>
      <w:marRight w:val="0"/>
      <w:marTop w:val="0"/>
      <w:marBottom w:val="0"/>
      <w:divBdr>
        <w:top w:val="none" w:sz="0" w:space="0" w:color="auto"/>
        <w:left w:val="none" w:sz="0" w:space="0" w:color="auto"/>
        <w:bottom w:val="none" w:sz="0" w:space="0" w:color="auto"/>
        <w:right w:val="none" w:sz="0" w:space="0" w:color="auto"/>
      </w:divBdr>
    </w:div>
    <w:div w:id="21104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D27C1-C703-4B4B-ACCF-A1865818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TotalTime>
  <Pages>2</Pages>
  <Words>762</Words>
  <Characters>4350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Rikka Vassal</dc:creator>
  <cp:keywords/>
  <dc:description/>
  <cp:lastModifiedBy>Saheel Mistry</cp:lastModifiedBy>
  <cp:revision>15</cp:revision>
  <cp:lastPrinted>2014-02-27T17:24:00Z</cp:lastPrinted>
  <dcterms:created xsi:type="dcterms:W3CDTF">2016-10-19T18:17:00Z</dcterms:created>
  <dcterms:modified xsi:type="dcterms:W3CDTF">2019-01-09T19:10:00Z</dcterms:modified>
</cp:coreProperties>
</file>